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860" w:rsidRPr="00BE1BCD" w:rsidRDefault="00341FE8">
      <w:pPr>
        <w:spacing w:line="285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10388600</wp:posOffset>
            </wp:positionH>
            <wp:positionV relativeFrom="topMargin">
              <wp:posOffset>12280900</wp:posOffset>
            </wp:positionV>
            <wp:extent cx="419100" cy="3810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河南省</w:t>
      </w:r>
      <w:r>
        <w:rPr>
          <w:rFonts w:ascii="宋体" w:hAnsi="宋体"/>
          <w:b/>
          <w:sz w:val="32"/>
        </w:rPr>
        <w:t>2025</w:t>
      </w:r>
      <w:r>
        <w:rPr>
          <w:rFonts w:ascii="宋体" w:hAnsi="宋体"/>
          <w:b/>
          <w:sz w:val="32"/>
        </w:rPr>
        <w:t>年普通</w:t>
      </w:r>
      <w:bookmarkStart w:id="0" w:name="_GoBack"/>
      <w:bookmarkEnd w:id="0"/>
      <w:r>
        <w:rPr>
          <w:rFonts w:ascii="宋体" w:hAnsi="宋体"/>
          <w:b/>
          <w:sz w:val="32"/>
        </w:rPr>
        <w:t>高中学业水平选择性考试思想政治</w:t>
      </w:r>
    </w:p>
    <w:p w:rsidR="00FC5860" w:rsidRPr="00BE1BCD" w:rsidRDefault="00341FE8">
      <w:pPr>
        <w:spacing w:line="285" w:lineRule="auto"/>
        <w:jc w:val="left"/>
      </w:pPr>
      <w:r>
        <w:rPr>
          <w:rFonts w:ascii="宋体" w:hAnsi="宋体"/>
          <w:b/>
          <w:sz w:val="24"/>
        </w:rPr>
        <w:t>注意事项：</w:t>
      </w:r>
    </w:p>
    <w:p w:rsidR="00FC5860" w:rsidRPr="00BE1BCD" w:rsidRDefault="00341FE8">
      <w:pPr>
        <w:spacing w:line="285" w:lineRule="auto"/>
        <w:jc w:val="left"/>
      </w:pPr>
      <w:r>
        <w:rPr>
          <w:rFonts w:ascii="宋体" w:hAnsi="宋体"/>
          <w:b/>
          <w:sz w:val="24"/>
        </w:rPr>
        <w:t>1</w:t>
      </w:r>
      <w:r>
        <w:rPr>
          <w:rFonts w:ascii="宋体" w:hAnsi="宋体"/>
          <w:b/>
          <w:sz w:val="24"/>
        </w:rPr>
        <w:t>．答卷前，考生务必将自己的姓名、考生号等填写在试卷、答题卡上。</w:t>
      </w:r>
    </w:p>
    <w:p w:rsidR="00FC5860" w:rsidRPr="00BE1BCD" w:rsidRDefault="00341FE8">
      <w:pPr>
        <w:spacing w:line="285" w:lineRule="auto"/>
        <w:jc w:val="left"/>
      </w:pPr>
      <w:r>
        <w:rPr>
          <w:rFonts w:ascii="宋体" w:hAnsi="宋体"/>
          <w:b/>
          <w:sz w:val="24"/>
        </w:rPr>
        <w:t>2</w:t>
      </w:r>
      <w:r>
        <w:rPr>
          <w:rFonts w:ascii="宋体" w:hAnsi="宋体"/>
          <w:b/>
          <w:sz w:val="24"/>
        </w:rPr>
        <w:t>．回答选择题时，选出每小题答案后，用</w:t>
      </w:r>
      <w:r>
        <w:rPr>
          <w:rFonts w:ascii="宋体" w:hAnsi="宋体"/>
          <w:b/>
          <w:sz w:val="24"/>
        </w:rPr>
        <w:t>2B</w:t>
      </w:r>
      <w:r>
        <w:rPr>
          <w:rFonts w:ascii="宋体" w:hAnsi="宋体"/>
          <w:b/>
          <w:sz w:val="24"/>
        </w:rPr>
        <w:t>铅笔把答题卡上对应题目的答案标号涂黑。如需改动，用橡皮擦干净后，再选涂其他答案标号。回答非选择题时，将答案写在答题卡上。写在本试卷上无效。</w:t>
      </w:r>
    </w:p>
    <w:p w:rsidR="00FC5860" w:rsidRPr="00BE1BCD" w:rsidRDefault="00341FE8">
      <w:pPr>
        <w:spacing w:line="285" w:lineRule="auto"/>
        <w:jc w:val="left"/>
      </w:pPr>
      <w:r>
        <w:rPr>
          <w:rFonts w:ascii="宋体" w:hAnsi="宋体"/>
          <w:b/>
          <w:sz w:val="24"/>
        </w:rPr>
        <w:t>3</w:t>
      </w:r>
      <w:r>
        <w:rPr>
          <w:rFonts w:ascii="宋体" w:hAnsi="宋体"/>
          <w:b/>
          <w:sz w:val="24"/>
        </w:rPr>
        <w:t>．考试结束后，将本试卷和答题卡一并交回。</w:t>
      </w:r>
    </w:p>
    <w:p w:rsidR="00FC5860" w:rsidRPr="00BE1BCD" w:rsidRDefault="00341FE8">
      <w:pPr>
        <w:spacing w:line="285" w:lineRule="auto"/>
        <w:jc w:val="left"/>
      </w:pPr>
      <w:r>
        <w:rPr>
          <w:rFonts w:ascii="宋体" w:hAnsi="宋体"/>
          <w:b/>
          <w:sz w:val="24"/>
        </w:rPr>
        <w:t>一、选择题：本题共</w:t>
      </w:r>
      <w:r>
        <w:rPr>
          <w:rFonts w:ascii="宋体" w:hAnsi="宋体"/>
          <w:b/>
          <w:sz w:val="24"/>
        </w:rPr>
        <w:t>15</w:t>
      </w:r>
      <w:r>
        <w:rPr>
          <w:rFonts w:ascii="宋体" w:hAnsi="宋体"/>
          <w:b/>
          <w:sz w:val="24"/>
        </w:rPr>
        <w:t>小题，每小题</w:t>
      </w:r>
      <w:r>
        <w:rPr>
          <w:rFonts w:ascii="宋体" w:hAnsi="宋体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ascii="宋体" w:hAnsi="宋体"/>
          <w:b/>
          <w:sz w:val="24"/>
        </w:rPr>
        <w:t>45</w:t>
      </w:r>
      <w:r>
        <w:rPr>
          <w:rFonts w:ascii="宋体" w:hAnsi="宋体"/>
          <w:b/>
          <w:sz w:val="24"/>
        </w:rPr>
        <w:t>分。在每小题给出的四个选项中，只有一项是符合题目要求的。</w:t>
      </w:r>
    </w:p>
    <w:p w:rsidR="00FC5860" w:rsidRPr="00BE1BCD" w:rsidRDefault="00341FE8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在一步步跨越中，历史的</w:t>
      </w:r>
      <w:r>
        <w:rPr>
          <w:rFonts w:ascii="宋体" w:hAnsi="宋体"/>
        </w:rPr>
        <w:t>“</w:t>
      </w:r>
      <w:r>
        <w:rPr>
          <w:rFonts w:ascii="宋体" w:hAnsi="宋体"/>
        </w:rPr>
        <w:t>预言</w:t>
      </w:r>
      <w:r>
        <w:rPr>
          <w:rFonts w:ascii="宋体" w:hAnsi="宋体"/>
        </w:rPr>
        <w:t>”</w:t>
      </w:r>
      <w:r>
        <w:rPr>
          <w:rFonts w:ascii="宋体" w:hAnsi="宋体"/>
        </w:rPr>
        <w:t>不断照进现实：</w:t>
      </w:r>
    </w:p>
    <w:p w:rsidR="00FC5860" w:rsidRPr="00BE1BCD" w:rsidRDefault="00341FE8">
      <w:pPr>
        <w:spacing w:line="360" w:lineRule="auto"/>
        <w:jc w:val="left"/>
      </w:pPr>
      <w:r w:rsidRPr="00BE1BCD">
        <w:rPr>
          <w:noProof/>
        </w:rPr>
        <w:drawing>
          <wp:inline distT="0" distB="0" distL="0" distR="0">
            <wp:extent cx="5238750" cy="2248752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NEGQy3c4oBv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248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860" w:rsidRPr="00BE1BCD" w:rsidRDefault="00341FE8">
      <w:pPr>
        <w:spacing w:line="360" w:lineRule="auto"/>
        <w:jc w:val="left"/>
      </w:pPr>
      <w:r>
        <w:rPr>
          <w:rFonts w:ascii="宋体" w:hAnsi="宋体"/>
        </w:rPr>
        <w:t>上述</w:t>
      </w:r>
      <w:r>
        <w:rPr>
          <w:rFonts w:ascii="宋体" w:hAnsi="宋体"/>
        </w:rPr>
        <w:t>“</w:t>
      </w:r>
      <w:r>
        <w:rPr>
          <w:rFonts w:ascii="宋体" w:hAnsi="宋体"/>
        </w:rPr>
        <w:t>预言</w:t>
      </w:r>
      <w:r>
        <w:rPr>
          <w:rFonts w:ascii="宋体" w:hAnsi="宋体"/>
        </w:rPr>
        <w:t>”</w:t>
      </w:r>
      <w:r>
        <w:rPr>
          <w:rFonts w:ascii="宋体" w:hAnsi="宋体"/>
        </w:rPr>
        <w:t>的实现（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FC5860" w:rsidRPr="00BE1BCD" w:rsidRDefault="00341FE8">
      <w:pPr>
        <w:spacing w:line="360" w:lineRule="auto"/>
        <w:jc w:val="left"/>
      </w:pPr>
      <w:r>
        <w:rPr>
          <w:rFonts w:ascii="宋体" w:hAnsi="宋体"/>
        </w:rPr>
        <w:t>①</w:t>
      </w:r>
      <w:r>
        <w:rPr>
          <w:rFonts w:ascii="宋体" w:hAnsi="宋体"/>
        </w:rPr>
        <w:t>离不开一代代中华儿女的接续奋斗</w:t>
      </w:r>
    </w:p>
    <w:p w:rsidR="00FC5860" w:rsidRPr="00BE1BCD" w:rsidRDefault="00341FE8">
      <w:pPr>
        <w:spacing w:line="360" w:lineRule="auto"/>
        <w:jc w:val="left"/>
      </w:pPr>
      <w:r>
        <w:rPr>
          <w:rFonts w:ascii="宋体" w:hAnsi="宋体"/>
        </w:rPr>
        <w:t>②</w:t>
      </w:r>
      <w:r>
        <w:rPr>
          <w:rFonts w:ascii="宋体" w:hAnsi="宋体"/>
        </w:rPr>
        <w:t>标志着中国特色社会主义进入新时代</w:t>
      </w:r>
    </w:p>
    <w:p w:rsidR="00FC5860" w:rsidRPr="00BE1BCD" w:rsidRDefault="00341FE8">
      <w:pPr>
        <w:spacing w:line="360" w:lineRule="auto"/>
        <w:jc w:val="left"/>
      </w:pPr>
      <w:r>
        <w:rPr>
          <w:rFonts w:ascii="宋体" w:hAnsi="宋体"/>
        </w:rPr>
        <w:t>③</w:t>
      </w:r>
      <w:r>
        <w:rPr>
          <w:rFonts w:ascii="宋体" w:hAnsi="宋体"/>
        </w:rPr>
        <w:t>得益于党带领人民找到了适合我国国情的正确道路</w:t>
      </w:r>
    </w:p>
    <w:p w:rsidR="00FC5860" w:rsidRPr="00BE1BCD" w:rsidRDefault="00341FE8">
      <w:pPr>
        <w:spacing w:line="360" w:lineRule="auto"/>
        <w:jc w:val="left"/>
      </w:pPr>
      <w:r>
        <w:rPr>
          <w:rFonts w:ascii="宋体" w:hAnsi="宋体"/>
        </w:rPr>
        <w:t>④</w:t>
      </w:r>
      <w:r>
        <w:rPr>
          <w:rFonts w:ascii="宋体" w:hAnsi="宋体"/>
        </w:rPr>
        <w:t>表明人民对未来的美好愿望是实现民族复兴的根本动力</w:t>
      </w:r>
    </w:p>
    <w:p w:rsidR="00B408BA" w:rsidRDefault="00FC58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 w:rsidRPr="00BE1BCD">
        <w:t xml:space="preserve">A. </w:t>
      </w:r>
      <w:r w:rsidR="00341FE8">
        <w:rPr>
          <w:rFonts w:ascii="宋体" w:hAnsi="宋体"/>
        </w:rPr>
        <w:t>①③</w:t>
      </w:r>
      <w:r w:rsidRPr="00BE1BCD">
        <w:tab/>
        <w:t xml:space="preserve">B. </w:t>
      </w:r>
      <w:r w:rsidR="00341FE8">
        <w:rPr>
          <w:rFonts w:ascii="宋体" w:hAnsi="宋体"/>
        </w:rPr>
        <w:t>①④</w:t>
      </w:r>
      <w:r w:rsidRPr="00BE1BCD">
        <w:tab/>
        <w:t xml:space="preserve">C. </w:t>
      </w:r>
      <w:r w:rsidR="00341FE8">
        <w:rPr>
          <w:rFonts w:ascii="宋体" w:hAnsi="宋体"/>
        </w:rPr>
        <w:t>②③</w:t>
      </w:r>
      <w:r w:rsidRPr="00BE1BCD">
        <w:tab/>
        <w:t xml:space="preserve">D. </w:t>
      </w:r>
      <w:r w:rsidR="00341FE8">
        <w:rPr>
          <w:rFonts w:ascii="宋体" w:hAnsi="宋体"/>
        </w:rPr>
        <w:t>②④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党的十八届三中全会强调，全面深化改革要以经济体制改革为重点，发挥经济体制改革牵引作用。十余年来，我国社会主义市场经济体制不断完善，发展质量不断提升。党的二十届三中全会将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以经济体制改革为牵引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列入进一步全面深</w:t>
      </w:r>
      <w:r>
        <w:rPr>
          <w:rFonts w:ascii="宋体" w:hAnsi="宋体"/>
          <w:color w:val="000000"/>
        </w:rPr>
        <w:t>化改革的指导思想，指出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深化经济体制改革仍是进一步全面深化改革的重点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，这是因为（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高质量发展是全面建设社会主义现代化国家的首要任务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经济体制改革对其他方面改革具有重要影响和传导作用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经济体制改革是改革开放以来党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全部理论和实践的主题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高水平社会主义市场经济体制是中国式现代化的根本保障</w:t>
      </w:r>
    </w:p>
    <w:p w:rsidR="00B408BA" w:rsidRDefault="00341F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立足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大腹地、大枢纽、大市场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的条件禀赋，河南省加快融入、主动服务全国统一大市场建设，以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米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字形高铁网、内河航运连通工程建设为牵引，推动空、陆、网、海四条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丝绸之路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协同发展，同时加强与京津冀、长三角、粤港澳大湾区深度对接，承接产业转移，引入更多龙头企业和配套企业。上述举措旨在（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优化交通网络体系，拉动基础设施投资</w:t>
      </w:r>
      <w:r>
        <w:rPr>
          <w:rFonts w:ascii="宋体" w:hAnsi="宋体"/>
          <w:color w:val="000000"/>
        </w:rPr>
        <w:t xml:space="preserve">       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建设现代流通体系，提高要素配置效率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促进产业合理布局，缩减传统产业规模</w:t>
      </w:r>
      <w:r>
        <w:rPr>
          <w:rFonts w:ascii="宋体" w:hAnsi="宋体"/>
          <w:color w:val="000000"/>
        </w:rPr>
        <w:t xml:space="preserve">       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推动供需有效衔接，畅通国民经济循环</w:t>
      </w:r>
    </w:p>
    <w:p w:rsidR="00B408BA" w:rsidRDefault="00341F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②④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近年来，我国中小企业积极探索以横向组团、纵向共链、资本合作等方式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抱团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出海。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月，工业和信息化部发布《关于开展中小企业出海服务专项行动的通知》，为中小企业出海提供政策入企、管理提升和权益保护等专业化服务保障。中小企业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抱团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出海有利于（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提高风险防控能力，增强发展韧性</w:t>
      </w:r>
      <w:r>
        <w:rPr>
          <w:rFonts w:ascii="宋体" w:hAnsi="宋体"/>
          <w:color w:val="000000"/>
        </w:rPr>
        <w:t xml:space="preserve">        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实现资源信息共享，减缓经济波动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发挥企业协同效应，实现均等发展</w:t>
      </w:r>
      <w:r>
        <w:rPr>
          <w:rFonts w:ascii="宋体" w:hAnsi="宋体"/>
          <w:color w:val="000000"/>
        </w:rPr>
        <w:t xml:space="preserve">        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拓展海外发展空间，提升竞争实力</w:t>
      </w:r>
    </w:p>
    <w:p w:rsidR="00B408BA" w:rsidRDefault="00341F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冰川是地球的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固态水库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。随着全球冰川整体加速消融，人类社会面临严重的生态环境危机。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月，联合国正式启动国际冰川保护年，协调联合多个国际组织和国家，在扩大全球冰川监测系统、开发冰川相关灾害早期预警系统、吸引青年参与等重点领域开展行动。由此可见，联合国（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凝聚国际共识，完善冰川治理制度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践行多边主义，倡导国际多边合作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重视民众参与，壮大应对非传统安全威胁力量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鼓励科研互动，维护冰川分布国国家核心利益</w:t>
      </w:r>
    </w:p>
    <w:p w:rsidR="00B408BA" w:rsidRDefault="00341F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②④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某地在乡村振兴中打造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党建链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串联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产业链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、共建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致富链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的新模式，划分</w:t>
      </w:r>
      <w:r>
        <w:rPr>
          <w:rFonts w:ascii="宋体" w:hAnsi="宋体"/>
          <w:color w:val="000000"/>
        </w:rPr>
        <w:t>2043</w:t>
      </w:r>
      <w:r>
        <w:rPr>
          <w:rFonts w:ascii="宋体" w:hAnsi="宋体"/>
          <w:color w:val="000000"/>
        </w:rPr>
        <w:t>个党群共富责任区，组建</w:t>
      </w:r>
      <w:r>
        <w:rPr>
          <w:rFonts w:ascii="宋体" w:hAnsi="宋体"/>
          <w:color w:val="000000"/>
        </w:rPr>
        <w:t>41</w:t>
      </w:r>
      <w:r>
        <w:rPr>
          <w:rFonts w:ascii="宋体" w:hAnsi="宋体"/>
          <w:color w:val="000000"/>
        </w:rPr>
        <w:t>个产业联合党委，构建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党支部</w:t>
      </w:r>
      <w:r>
        <w:rPr>
          <w:rFonts w:ascii="宋体" w:hAnsi="宋体"/>
          <w:color w:val="000000"/>
        </w:rPr>
        <w:t>+</w:t>
      </w:r>
      <w:r>
        <w:rPr>
          <w:rFonts w:ascii="宋体" w:hAnsi="宋体"/>
          <w:color w:val="000000"/>
        </w:rPr>
        <w:t>科研院所</w:t>
      </w:r>
      <w:r>
        <w:rPr>
          <w:rFonts w:ascii="宋体" w:hAnsi="宋体"/>
          <w:color w:val="000000"/>
        </w:rPr>
        <w:t>+</w:t>
      </w:r>
      <w:r>
        <w:rPr>
          <w:rFonts w:ascii="宋体" w:hAnsi="宋体"/>
          <w:color w:val="000000"/>
        </w:rPr>
        <w:t>龙头企业</w:t>
      </w:r>
      <w:r>
        <w:rPr>
          <w:rFonts w:ascii="宋体" w:hAnsi="宋体"/>
          <w:color w:val="000000"/>
        </w:rPr>
        <w:t>+</w:t>
      </w:r>
      <w:r>
        <w:rPr>
          <w:rFonts w:ascii="宋体" w:hAnsi="宋体"/>
          <w:color w:val="000000"/>
        </w:rPr>
        <w:t>合作社</w:t>
      </w:r>
      <w:r>
        <w:rPr>
          <w:rFonts w:ascii="宋体" w:hAnsi="宋体"/>
          <w:color w:val="000000"/>
        </w:rPr>
        <w:t>+</w:t>
      </w:r>
      <w:r>
        <w:rPr>
          <w:rFonts w:ascii="宋体" w:hAnsi="宋体"/>
          <w:color w:val="000000"/>
        </w:rPr>
        <w:t>农户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协同发展机制，发展特色农业，带动了农民大幅增收。该模式的优势在于（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党建赋能，为乡村自治提供方向保证</w:t>
      </w:r>
      <w:r>
        <w:rPr>
          <w:rFonts w:ascii="宋体" w:hAnsi="宋体"/>
          <w:color w:val="000000"/>
        </w:rPr>
        <w:t xml:space="preserve">        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②</w:t>
      </w:r>
      <w:r>
        <w:rPr>
          <w:rFonts w:ascii="宋体" w:hAnsi="宋体"/>
          <w:color w:val="000000"/>
        </w:rPr>
        <w:t>民主决策，凝聚乡村发展的强大合力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以民为本，实现发展成果由村民共享</w:t>
      </w:r>
      <w:r>
        <w:rPr>
          <w:rFonts w:ascii="宋体" w:hAnsi="宋体"/>
          <w:color w:val="000000"/>
        </w:rPr>
        <w:t xml:space="preserve">        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解放思想，拓宽乡村产业振兴的路径</w:t>
      </w:r>
    </w:p>
    <w:p w:rsidR="00B408BA" w:rsidRDefault="00341F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煮米茶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是某乡的传统习俗，每当米茶煮起，群众聚得最齐。该乡人大因势利导，组建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流动茶馆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，群众一边喝着热腾腾的米茶，一边发表对地方立法草案的意见建议，人大代表将收集到的信息及时反馈，从而打通立法建议采集的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最后一公里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。组建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流动茶馆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激发了基层群众参与立法的热情</w:t>
      </w:r>
      <w:r>
        <w:rPr>
          <w:rFonts w:ascii="宋体" w:hAnsi="宋体"/>
          <w:color w:val="000000"/>
        </w:rPr>
        <w:t xml:space="preserve">        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扩大了基层群众参与立法的权利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丰富了人大代表联系群众的形式</w:t>
      </w:r>
      <w:r>
        <w:rPr>
          <w:rFonts w:ascii="宋体" w:hAnsi="宋体"/>
          <w:color w:val="000000"/>
        </w:rPr>
        <w:t xml:space="preserve">        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加强了人大代表履职能力的建设</w:t>
      </w:r>
    </w:p>
    <w:p w:rsidR="00B408BA" w:rsidRDefault="00341F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②④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河南省政协将省委交办的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农业强省建设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课题作为一号协商议题，聚焦重要农产品供给、农村现代化建设等关键问题，联合省内外高校和科研院所等单位的人员力量，赴省内</w:t>
      </w:r>
      <w:r>
        <w:rPr>
          <w:rFonts w:ascii="宋体" w:hAnsi="宋体"/>
          <w:color w:val="000000"/>
        </w:rPr>
        <w:t>65</w:t>
      </w:r>
      <w:r>
        <w:rPr>
          <w:rFonts w:ascii="宋体" w:hAnsi="宋体"/>
          <w:color w:val="000000"/>
        </w:rPr>
        <w:t>个县（区）深入调研，形成系列调研报告，提出的</w:t>
      </w:r>
      <w:r>
        <w:rPr>
          <w:rFonts w:ascii="宋体" w:hAnsi="宋体"/>
          <w:color w:val="000000"/>
        </w:rPr>
        <w:t>58</w:t>
      </w:r>
      <w:r>
        <w:rPr>
          <w:rFonts w:ascii="宋体" w:hAnsi="宋体"/>
          <w:color w:val="000000"/>
        </w:rPr>
        <w:t>条建议被吸纳到相关规划政策中。这表明省政协（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立足地方发展实际，履行参政议政的职能</w:t>
      </w:r>
      <w:r>
        <w:rPr>
          <w:rFonts w:ascii="宋体" w:hAnsi="宋体"/>
          <w:color w:val="000000"/>
        </w:rPr>
        <w:t xml:space="preserve">       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优化成果落实机制，让政治协商更富实效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丰富协商民主形式，开辟多党合作新路径</w:t>
      </w:r>
      <w:r>
        <w:rPr>
          <w:rFonts w:ascii="宋体" w:hAnsi="宋体"/>
          <w:color w:val="000000"/>
        </w:rPr>
        <w:t xml:space="preserve">        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发挥独特优势，推动决策的科学化民主化</w:t>
      </w:r>
    </w:p>
    <w:p w:rsidR="00B408BA" w:rsidRDefault="00341F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2025</w:t>
      </w:r>
      <w:r>
        <w:rPr>
          <w:rFonts w:ascii="宋体" w:hAnsi="宋体"/>
          <w:color w:val="000000"/>
        </w:rPr>
        <w:t>年，已故作家丁某（</w:t>
      </w:r>
      <w:r>
        <w:rPr>
          <w:rFonts w:ascii="宋体" w:hAnsi="宋体"/>
          <w:color w:val="000000"/>
        </w:rPr>
        <w:t>1908-1973</w:t>
      </w:r>
      <w:r>
        <w:rPr>
          <w:rFonts w:ascii="宋体" w:hAnsi="宋体"/>
          <w:color w:val="000000"/>
        </w:rPr>
        <w:t>）的小说被甲公司改编拍摄成微短剧《跨越山海》。该剧市场反响热烈，多家电视台引用剧中精彩画面进行报道。随后，甲公司发现乙公司经营的小程序在免费播放该剧。下列说法正确的是（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甲公司应在该剧中注明作者丁某的姓名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甲公司的改编应取得丁某继承人的同意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参与报道的电视台无需向甲公司支付使用费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如果该剧未进行登记，则乙公司不构成侵权</w:t>
      </w:r>
    </w:p>
    <w:p w:rsidR="00B408BA" w:rsidRDefault="00341F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李某育有张甲、张乙两个子女。</w:t>
      </w:r>
      <w:r>
        <w:rPr>
          <w:rFonts w:ascii="宋体" w:hAnsi="宋体"/>
          <w:color w:val="000000"/>
        </w:rPr>
        <w:t>2022</w:t>
      </w:r>
      <w:r>
        <w:rPr>
          <w:rFonts w:ascii="宋体" w:hAnsi="宋体"/>
          <w:color w:val="000000"/>
        </w:rPr>
        <w:t>年，李某立下自书遗嘱，明确其所有遗产由张甲继承</w:t>
      </w:r>
      <w:r>
        <w:rPr>
          <w:rFonts w:ascii="宋体" w:hAnsi="宋体"/>
          <w:color w:val="000000"/>
        </w:rPr>
        <w:t>。后李某患病，张乙悉心照料。</w:t>
      </w:r>
      <w:r>
        <w:rPr>
          <w:rFonts w:ascii="宋体" w:hAnsi="宋体"/>
          <w:color w:val="000000"/>
        </w:rPr>
        <w:t>2024</w:t>
      </w:r>
      <w:r>
        <w:rPr>
          <w:rFonts w:ascii="宋体" w:hAnsi="宋体"/>
          <w:color w:val="000000"/>
        </w:rPr>
        <w:t>年，李某将其名下房产赠与张乙，并办理了过户登记。后李某病故，留下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万元财产和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万元债务，张甲持遗嘱要求继承房产和其他财产。以下说法正确的是（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①</w:t>
      </w:r>
      <w:r>
        <w:rPr>
          <w:rFonts w:ascii="宋体" w:hAnsi="宋体"/>
          <w:color w:val="000000"/>
        </w:rPr>
        <w:t>李某赠与房产的行为在性质上属于遗赠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该房产所有权已经转移，张甲不能继承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房产赠与发生于自书遗嘱之后，故该遗嘱失效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如果张甲继承遗产，则还需要承担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万元债务</w:t>
      </w:r>
    </w:p>
    <w:p w:rsidR="00B408BA" w:rsidRDefault="00341F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中国古代素有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筑城以卫君，造郭以守民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建城思想，但在二里头遗址的前期考古中却未能找到城墙。</w:t>
      </w:r>
      <w:r>
        <w:rPr>
          <w:rFonts w:ascii="宋体" w:hAnsi="宋体"/>
          <w:color w:val="000000"/>
        </w:rPr>
        <w:t>2024</w:t>
      </w:r>
      <w:r>
        <w:rPr>
          <w:rFonts w:ascii="宋体" w:hAnsi="宋体"/>
          <w:color w:val="000000"/>
        </w:rPr>
        <w:t>年，在与其隔河相望的古城村，新发现一道夯土墙，专家推测其极可能是人们苦苦寻找</w:t>
      </w:r>
      <w:r>
        <w:rPr>
          <w:rFonts w:ascii="宋体" w:hAnsi="宋体"/>
          <w:color w:val="000000"/>
        </w:rPr>
        <w:t>60</w:t>
      </w:r>
      <w:r>
        <w:rPr>
          <w:rFonts w:ascii="宋体" w:hAnsi="宋体"/>
          <w:color w:val="000000"/>
        </w:rPr>
        <w:t>余年的二里头都邑城墙，这为研究夏商时期都城建设提供了重要线索。这一发现表明（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复杂事物本质的暴露和展现有一个过程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未经实践检验的认识不能正确指导实践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人们认知能力的提高是认识发展的重要动因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实践不断产生新问题推动人们进行新的探索</w:t>
      </w:r>
    </w:p>
    <w:p w:rsidR="00B408BA" w:rsidRDefault="00341F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每至岁末，国家主席习近平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新年贺词如期而至：</w:t>
      </w:r>
    </w:p>
    <w:tbl>
      <w:tblPr>
        <w:tblW w:w="8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8325"/>
      </w:tblGrid>
      <w:tr w:rsidR="00B408BA">
        <w:trPr>
          <w:trHeight w:val="315"/>
        </w:trPr>
        <w:tc>
          <w:tcPr>
            <w:tcW w:w="8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408BA" w:rsidRDefault="00341FE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我们要继续努力，把人民的期待变成我们的行动，把人民的希望变成生活的现实。我们要继续全面深化改革，开弓没有回头箭，改革关头勇者胜。（</w:t>
            </w:r>
            <w:r>
              <w:rPr>
                <w:rFonts w:ascii="宋体" w:hAnsi="宋体"/>
                <w:color w:val="000000"/>
              </w:rPr>
              <w:t>2015</w:t>
            </w:r>
            <w:r>
              <w:rPr>
                <w:rFonts w:ascii="宋体" w:hAnsi="宋体"/>
                <w:color w:val="000000"/>
              </w:rPr>
              <w:t>年）</w:t>
            </w:r>
          </w:p>
          <w:p w:rsidR="00B408BA" w:rsidRDefault="00341FE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民之所忧，我必念之；民之所盼，我必行之。</w:t>
            </w:r>
            <w:r>
              <w:rPr>
                <w:rFonts w:ascii="宋体" w:hAnsi="宋体"/>
                <w:color w:val="000000"/>
              </w:rPr>
              <w:t>……</w:t>
            </w:r>
            <w:r>
              <w:rPr>
                <w:rFonts w:ascii="宋体" w:hAnsi="宋体"/>
                <w:color w:val="000000"/>
              </w:rPr>
              <w:t>全面小康、摆脱贫困是我们党给人民的交代，也是对世界的贡献。（</w:t>
            </w:r>
            <w:r>
              <w:rPr>
                <w:rFonts w:ascii="宋体" w:hAnsi="宋体"/>
                <w:color w:val="000000"/>
              </w:rPr>
              <w:t>2022</w:t>
            </w:r>
            <w:r>
              <w:rPr>
                <w:rFonts w:ascii="宋体" w:hAnsi="宋体"/>
                <w:color w:val="000000"/>
              </w:rPr>
              <w:t>年）</w:t>
            </w:r>
          </w:p>
          <w:p w:rsidR="00B408BA" w:rsidRDefault="00341FE8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对大家关心的就业增收、</w:t>
            </w:r>
            <w:r>
              <w:rPr>
                <w:rFonts w:ascii="宋体" w:hAnsi="宋体"/>
                <w:color w:val="000000"/>
              </w:rPr>
              <w:t>“</w:t>
            </w:r>
            <w:r>
              <w:rPr>
                <w:rFonts w:ascii="宋体" w:hAnsi="宋体"/>
                <w:color w:val="000000"/>
              </w:rPr>
              <w:t>一老一小</w:t>
            </w:r>
            <w:r>
              <w:rPr>
                <w:rFonts w:ascii="宋体" w:hAnsi="宋体"/>
                <w:color w:val="000000"/>
              </w:rPr>
              <w:t>”</w:t>
            </w:r>
            <w:r>
              <w:rPr>
                <w:rFonts w:ascii="宋体" w:hAnsi="宋体"/>
                <w:color w:val="000000"/>
              </w:rPr>
              <w:t>、教育医疗等问题，我一直挂念。一年来，基础养老金提高了，房贷利率下调了，直接结算范围扩大方便了异地就医，消费品以旧换新提高了生活品质</w:t>
            </w:r>
            <w:r>
              <w:rPr>
                <w:rFonts w:ascii="宋体" w:hAnsi="宋体"/>
                <w:color w:val="000000"/>
              </w:rPr>
              <w:t>……</w:t>
            </w:r>
            <w:r>
              <w:rPr>
                <w:rFonts w:ascii="宋体" w:hAnsi="宋体"/>
                <w:color w:val="000000"/>
              </w:rPr>
              <w:t>大家的获得感又充实了许多。（</w:t>
            </w:r>
            <w:r>
              <w:rPr>
                <w:rFonts w:ascii="宋体" w:hAnsi="宋体"/>
                <w:color w:val="000000"/>
              </w:rPr>
              <w:t>2025</w:t>
            </w:r>
            <w:r>
              <w:rPr>
                <w:rFonts w:ascii="宋体" w:hAnsi="宋体"/>
                <w:color w:val="000000"/>
              </w:rPr>
              <w:t>年）</w:t>
            </w:r>
          </w:p>
        </w:tc>
      </w:tr>
    </w:tbl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从中可以读出（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人民群众是</w:t>
      </w:r>
      <w:r>
        <w:rPr>
          <w:rFonts w:ascii="宋体" w:hAnsi="宋体"/>
          <w:color w:val="000000"/>
        </w:rPr>
        <w:t>社会存在和发展的基础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党始终把人民群众的利益作为最高价值标准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社会意识的变化反映出社会生活的变迁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反映社会存在的社会意识对社会发展起积极的推动作用</w:t>
      </w:r>
    </w:p>
    <w:p w:rsidR="00B408BA" w:rsidRDefault="00341F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②④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文物不言，自有春秋。走进抗战纪念场馆，赵一曼写给儿子的绝笔信、赵尚志主笔的《东北红星壁报》、彭雪枫使用过的印章</w:t>
      </w:r>
      <w:r>
        <w:rPr>
          <w:rFonts w:ascii="宋体" w:hAnsi="宋体"/>
          <w:color w:val="000000"/>
        </w:rPr>
        <w:t>——</w:t>
      </w:r>
      <w:r>
        <w:rPr>
          <w:rFonts w:ascii="宋体" w:hAnsi="宋体"/>
          <w:color w:val="000000"/>
        </w:rPr>
        <w:t>一件件抗战文物，虽历经岁月洗礼，仍给人以心灵的震撼和启迪。抗战文物的生命力缘于它们（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①</w:t>
      </w:r>
      <w:r>
        <w:rPr>
          <w:rFonts w:ascii="宋体" w:hAnsi="宋体"/>
          <w:color w:val="000000"/>
        </w:rPr>
        <w:t>凝结着革命文化，成为中华民族共同的精神标识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承载着伟大的抗战精神，能激发人们的爱国热情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见证了抗战的光辉历史，引领先进文化的前进方向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铭刻着革命先烈的信念，彰显历久弥新的育人价值</w:t>
      </w:r>
    </w:p>
    <w:p w:rsidR="00B408BA" w:rsidRDefault="00341F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②④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在古代文献的研究中，对于疑难字词，学者们往往采用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以义求义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的训释（对古书字句做解释）方式，尽可能全面地展现需要解释的字词的相关例子，并反复推敲，从而得出一个字义。此研究过程所运用的推理（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前提和结论之间具有保真关系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是或然推理，但能够得出一般性结论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需对认识对象中的全部情况逐一进行考察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可在前提中涉及更多对象，以提高其可靠程度</w:t>
      </w:r>
    </w:p>
    <w:p w:rsidR="00B408BA" w:rsidRDefault="00341F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③④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黄风岭，八百里，曾是关外富饶地</w:t>
      </w:r>
      <w:r>
        <w:rPr>
          <w:rFonts w:ascii="宋体" w:hAnsi="宋体"/>
          <w:color w:val="000000"/>
        </w:rPr>
        <w:t>……”</w:t>
      </w:r>
      <w:r>
        <w:rPr>
          <w:rFonts w:ascii="宋体" w:hAnsi="宋体"/>
          <w:color w:val="000000"/>
        </w:rPr>
        <w:t>一曲《黄风起兮》通过陕北说书独具魅力的呈现，让民族音乐大放异彩。有媒体评论：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民族音乐是民族文化的载体，是体现民族身份认同的艺术。作为民族音乐的原生态音乐，是原汁原味的民间音乐，为艺术创作提供了丰富的灵感。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由以上判断可必然推出（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原汁原味的民间音乐是民族音乐</w:t>
      </w:r>
      <w:r>
        <w:rPr>
          <w:rFonts w:ascii="宋体" w:hAnsi="宋体"/>
          <w:color w:val="000000"/>
        </w:rPr>
        <w:t xml:space="preserve">           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原生态音乐是体现民族身份认同的艺术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有些原生态音乐不是民族文化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133350" cy="1778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载体</w:t>
      </w:r>
      <w:r>
        <w:rPr>
          <w:rFonts w:ascii="宋体" w:hAnsi="宋体"/>
          <w:color w:val="000000"/>
        </w:rPr>
        <w:t xml:space="preserve">       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有些民族文化的载体不是非原生态音乐</w:t>
      </w:r>
    </w:p>
    <w:p w:rsidR="00B408BA" w:rsidRDefault="00341F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②④</w:t>
      </w:r>
    </w:p>
    <w:p w:rsidR="00B408BA" w:rsidRDefault="00341FE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二、非选择题：本题共</w:t>
      </w:r>
      <w:r>
        <w:rPr>
          <w:rFonts w:ascii="宋体" w:hAnsi="宋体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ascii="宋体" w:hAnsi="宋体"/>
          <w:b/>
          <w:color w:val="000000"/>
          <w:sz w:val="24"/>
        </w:rPr>
        <w:t>55</w:t>
      </w:r>
      <w:r>
        <w:rPr>
          <w:rFonts w:ascii="宋体" w:hAnsi="宋体"/>
          <w:b/>
          <w:color w:val="000000"/>
          <w:sz w:val="24"/>
        </w:rPr>
        <w:t>分。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阅读材料，完成下列要求。</w:t>
      </w:r>
    </w:p>
    <w:p w:rsidR="00B408BA" w:rsidRDefault="00341F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科技创新枝繁叶茂，离不开优渥的法治土壤。</w:t>
      </w:r>
    </w:p>
    <w:p w:rsidR="00B408BA" w:rsidRDefault="00341F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某市坚持法治与科技共进，持续优化科技创新生态，形成</w:t>
      </w:r>
      <w:r>
        <w:rPr>
          <w:rFonts w:ascii="楷体" w:eastAsia="楷体" w:hAnsi="楷体" w:cs="楷体"/>
          <w:color w:val="000000"/>
        </w:rPr>
        <w:t>“300</w:t>
      </w:r>
      <w:r>
        <w:rPr>
          <w:rFonts w:ascii="楷体" w:eastAsia="楷体" w:hAnsi="楷体" w:cs="楷体"/>
          <w:color w:val="000000"/>
        </w:rPr>
        <w:t>余家科技创新领军者</w:t>
      </w:r>
      <w:r>
        <w:rPr>
          <w:rFonts w:ascii="楷体" w:eastAsia="楷体" w:hAnsi="楷体" w:cs="楷体"/>
          <w:color w:val="000000"/>
        </w:rPr>
        <w:t>+</w:t>
      </w:r>
      <w:r>
        <w:rPr>
          <w:rFonts w:ascii="楷体" w:eastAsia="楷体" w:hAnsi="楷体" w:cs="楷体"/>
          <w:color w:val="000000"/>
        </w:rPr>
        <w:t>上万家小微科创企业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的创新格局，大模型、机器人等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硬核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科技成为该市的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金名片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5076825" cy="197167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 NEGQy3c4oBv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该市科技创新生态的优化得益于法治与科技的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双向奔赴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。结合材料，运用《政治与法治》知识对此加以说明。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阅读材料，完成下列要求。</w:t>
      </w:r>
    </w:p>
    <w:p w:rsidR="00B408BA" w:rsidRDefault="00341F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习近平总书记指出，要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让更多文物和文化遗产活起来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。当前</w:t>
      </w:r>
      <w:r>
        <w:rPr>
          <w:rFonts w:ascii="楷体" w:eastAsia="楷体" w:hAnsi="楷体" w:cs="楷体"/>
          <w:color w:val="000000"/>
        </w:rPr>
        <w:t>，我国各地积极推进历史文化遗产保护传承，取得了显著成效，形成了鲜活经验。</w:t>
      </w:r>
    </w:p>
    <w:p w:rsidR="00B408BA" w:rsidRDefault="00341FE8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一城宋韵半城水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梦华飘溢伴汴京</w:t>
      </w:r>
    </w:p>
    <w:p w:rsidR="00B408BA" w:rsidRDefault="00341FE8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河南</w:t>
      </w:r>
      <w:r>
        <w:rPr>
          <w:rFonts w:ascii="楷体" w:eastAsia="楷体" w:hAnsi="楷体" w:cs="楷体"/>
          <w:color w:val="000000"/>
        </w:rPr>
        <w:t>·</w:t>
      </w:r>
      <w:r>
        <w:rPr>
          <w:rFonts w:ascii="楷体" w:eastAsia="楷体" w:hAnsi="楷体" w:cs="楷体"/>
          <w:color w:val="000000"/>
        </w:rPr>
        <w:t>开封</w:t>
      </w:r>
    </w:p>
    <w:p w:rsidR="00B408BA" w:rsidRDefault="00341F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以宋文化闻名于世的开封，着眼古城保护，统筹考虑群众居住、经营、交通环境的综合改善，打造古城墙生态旅游带、水系文化带、历史文化街区风光带，让人们在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一墙风采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中赏千年繁华，在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桨声摇灯影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中品宋风宋韵；打造宋文化</w:t>
      </w:r>
      <w:r>
        <w:rPr>
          <w:rFonts w:ascii="楷体" w:eastAsia="楷体" w:hAnsi="楷体" w:cs="楷体"/>
          <w:color w:val="000000"/>
        </w:rPr>
        <w:t>IP</w:t>
      </w:r>
      <w:r>
        <w:rPr>
          <w:rFonts w:ascii="楷体" w:eastAsia="楷体" w:hAnsi="楷体" w:cs="楷体"/>
          <w:color w:val="000000"/>
        </w:rPr>
        <w:t>，将宋绣、宋戏等宋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潮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文化元素融入寻常街巷，建造历史文化主题公园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清明上河园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，描绘出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以古闻名、以新出彩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的新时代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清明上河图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:rsidR="00B408BA" w:rsidRDefault="00341FE8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古城烟雨锁姑苏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小巷烟火百态生</w:t>
      </w:r>
    </w:p>
    <w:p w:rsidR="00B408BA" w:rsidRDefault="00341FE8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江苏</w:t>
      </w:r>
      <w:r>
        <w:rPr>
          <w:rFonts w:ascii="楷体" w:eastAsia="楷体" w:hAnsi="楷体" w:cs="楷体"/>
          <w:color w:val="000000"/>
        </w:rPr>
        <w:t>·</w:t>
      </w:r>
      <w:r>
        <w:rPr>
          <w:rFonts w:ascii="楷体" w:eastAsia="楷体" w:hAnsi="楷体" w:cs="楷体"/>
          <w:color w:val="000000"/>
        </w:rPr>
        <w:t>苏州</w:t>
      </w:r>
    </w:p>
    <w:p w:rsidR="00B408BA" w:rsidRDefault="00341F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作为吴文化的重要发源地，苏州市姑苏区积极推进老旧街巷改造，采用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一宅一方案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，恢复古色古香的苏式建筑景观，还原苏式古宅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风叩门环、蕉窗听雨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的意境；发布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古城保护更新伙伴计划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，吸引社会力量，活化利用闲置老宅，建成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金融街坊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，发展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院落经济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，让古旧宅屋与现代生活相互融合，打造出一座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活态的古城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:rsidR="00B408BA" w:rsidRDefault="00341FE8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黛瓦黄墙倚翠壁</w:t>
      </w:r>
      <w:r>
        <w:rPr>
          <w:rFonts w:ascii="楷体" w:eastAsia="楷体" w:hAnsi="楷体" w:cs="楷体"/>
          <w:color w:val="000000"/>
        </w:rPr>
        <w:t xml:space="preserve">  </w:t>
      </w:r>
      <w:r>
        <w:rPr>
          <w:rFonts w:ascii="楷体" w:eastAsia="楷体" w:hAnsi="楷体" w:cs="楷体"/>
          <w:color w:val="000000"/>
        </w:rPr>
        <w:t>木桥清溪绕农家</w:t>
      </w:r>
    </w:p>
    <w:p w:rsidR="00B408BA" w:rsidRDefault="00341FE8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福建</w:t>
      </w:r>
      <w:r>
        <w:rPr>
          <w:rFonts w:ascii="楷体" w:eastAsia="楷体" w:hAnsi="楷体" w:cs="楷体"/>
          <w:color w:val="000000"/>
        </w:rPr>
        <w:t>·</w:t>
      </w:r>
      <w:r>
        <w:rPr>
          <w:rFonts w:ascii="楷体" w:eastAsia="楷体" w:hAnsi="楷体" w:cs="楷体"/>
          <w:color w:val="000000"/>
        </w:rPr>
        <w:t>屏南</w:t>
      </w:r>
    </w:p>
    <w:p w:rsidR="00B408BA" w:rsidRDefault="00341F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拥有大量古韵绵长老村落的屏南县，为解决人员外流、老屋荒废的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空心化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问题，全面推行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老屋认租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模式，引入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新村民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，打造新型文化艺术空间，将曾经的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破木屋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变成一个个文化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黄金屋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；举办戏曲节、开酒节等特色民俗文化活动，推动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文创</w:t>
      </w:r>
      <w:r>
        <w:rPr>
          <w:rFonts w:ascii="楷体" w:eastAsia="楷体" w:hAnsi="楷体" w:cs="楷体"/>
          <w:color w:val="000000"/>
        </w:rPr>
        <w:t>+</w:t>
      </w:r>
      <w:r>
        <w:rPr>
          <w:rFonts w:ascii="楷体" w:eastAsia="楷体" w:hAnsi="楷体" w:cs="楷体"/>
          <w:color w:val="000000"/>
        </w:rPr>
        <w:t>品牌农业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融合发展，吸引了越来越多的人前来追寻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诗与远方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结合材料，运用《哲学与文化》知识，分析在历史文化遗产保护传承中如何从实际出发、实事求是。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18. </w:t>
      </w:r>
      <w:r>
        <w:rPr>
          <w:rFonts w:ascii="宋体" w:hAnsi="宋体"/>
          <w:color w:val="000000"/>
        </w:rPr>
        <w:t>阅读材料，完成下列要求。</w:t>
      </w:r>
    </w:p>
    <w:p w:rsidR="00B408BA" w:rsidRDefault="00341F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党的二十届三中全会提出，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支持和规范发展新就业形态</w:t>
      </w:r>
      <w:r>
        <w:rPr>
          <w:rFonts w:ascii="楷体" w:eastAsia="楷体" w:hAnsi="楷体" w:cs="楷体"/>
          <w:color w:val="000000"/>
        </w:rPr>
        <w:t>”“</w:t>
      </w:r>
      <w:r>
        <w:rPr>
          <w:rFonts w:ascii="楷体" w:eastAsia="楷体" w:hAnsi="楷体" w:cs="楷体"/>
          <w:color w:val="000000"/>
        </w:rPr>
        <w:t>完善劳动关系协商协调机制，加强劳动者权益</w:t>
      </w:r>
      <w:r>
        <w:rPr>
          <w:rFonts w:ascii="楷体" w:eastAsia="楷体" w:hAnsi="楷体" w:cs="楷体"/>
          <w:color w:val="000000"/>
        </w:rPr>
        <w:t>保障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:rsidR="00B408BA" w:rsidRDefault="00341F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快递员、外卖送餐员、网络主播</w:t>
      </w:r>
      <w:r>
        <w:rPr>
          <w:rFonts w:ascii="楷体" w:eastAsia="楷体" w:hAnsi="楷体" w:cs="楷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我国新就业形态劳动者已达</w:t>
      </w:r>
      <w:r>
        <w:rPr>
          <w:rFonts w:ascii="楷体" w:eastAsia="楷体" w:hAnsi="楷体" w:cs="楷体"/>
          <w:color w:val="000000"/>
        </w:rPr>
        <w:t>8400</w:t>
      </w:r>
      <w:r>
        <w:rPr>
          <w:rFonts w:ascii="楷体" w:eastAsia="楷体" w:hAnsi="楷体" w:cs="楷体"/>
          <w:color w:val="000000"/>
        </w:rPr>
        <w:t>万人，占职工总数的</w:t>
      </w:r>
      <w:r>
        <w:rPr>
          <w:rFonts w:ascii="楷体" w:eastAsia="楷体" w:hAnsi="楷体" w:cs="楷体"/>
          <w:color w:val="000000"/>
        </w:rPr>
        <w:t>21%</w:t>
      </w:r>
      <w:r>
        <w:rPr>
          <w:rFonts w:ascii="楷体" w:eastAsia="楷体" w:hAnsi="楷体" w:cs="楷体"/>
          <w:color w:val="000000"/>
        </w:rPr>
        <w:t>。他们用辛勤付出为人们的生活带来诸多便利，但同时，也面临着工作不稳定、劳动强度高、权益维护难、安全保障不足等困境。</w:t>
      </w:r>
    </w:p>
    <w:p w:rsidR="00B408BA" w:rsidRDefault="00341FE8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篇章一：困局</w:t>
      </w:r>
    </w:p>
    <w:p w:rsidR="00B408BA" w:rsidRDefault="00341F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小雨入职一家服装公司，从事直播带货工作。双方签订了为期两年的劳动合同，约定小雨在合同期间不能结婚，否则公司可解除合同。小雨入职后，公司经常擅自安排其加班至深夜，日平均工作</w:t>
      </w:r>
      <w:r>
        <w:rPr>
          <w:rFonts w:ascii="楷体" w:eastAsia="楷体" w:hAnsi="楷体" w:cs="楷体"/>
          <w:color w:val="000000"/>
        </w:rPr>
        <w:t>10</w:t>
      </w:r>
      <w:r>
        <w:rPr>
          <w:rFonts w:ascii="楷体" w:eastAsia="楷体" w:hAnsi="楷体" w:cs="楷体"/>
          <w:color w:val="000000"/>
        </w:rPr>
        <w:t>小时以上。一年后，小雨结婚，为了保住工作，未告知公司。后来公司发现小雨结婚，认为其构成违约，将其辞退。小雨认为</w:t>
      </w:r>
      <w:r>
        <w:rPr>
          <w:rFonts w:ascii="楷体" w:eastAsia="楷体" w:hAnsi="楷体" w:cs="楷体"/>
          <w:color w:val="000000"/>
        </w:rPr>
        <w:t>结婚并不影响工作，希望公司继续留用自己，双方协商未果。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运用《法律与生活》知识，分析公司行为的不当之处并为小雨指明两条依法维权的途径。</w:t>
      </w:r>
    </w:p>
    <w:p w:rsidR="00B408BA" w:rsidRDefault="00341FE8">
      <w:pPr>
        <w:spacing w:line="360" w:lineRule="auto"/>
        <w:ind w:firstLine="420"/>
        <w:jc w:val="center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篇章二：破局</w:t>
      </w:r>
    </w:p>
    <w:p w:rsidR="00B408BA" w:rsidRDefault="00341F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保障新就业形态劳动者权益，企业在行动。某平台企业率先为外卖骑手缴纳五险一金，为员工建设公寓及配套设施、提供购房无息贷款，还有一轮轮的涨薪</w:t>
      </w:r>
      <w:r>
        <w:rPr>
          <w:rFonts w:ascii="楷体" w:eastAsia="楷体" w:hAnsi="楷体" w:cs="楷体"/>
          <w:color w:val="000000"/>
        </w:rPr>
        <w:t>……</w:t>
      </w:r>
      <w:r>
        <w:rPr>
          <w:rFonts w:ascii="楷体" w:eastAsia="楷体" w:hAnsi="楷体" w:cs="楷体"/>
          <w:color w:val="000000"/>
        </w:rPr>
        <w:t>一系列提高员工工资福利待遇的举措赢来阵阵叫好，不少企业纷纷跟进。但也有人认为，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这样做会加重企业负担，不利于行业的长远发展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结合材料，运用《经济与社会》知识对这一观点进行评析。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阅读材料，完成下列要</w:t>
      </w:r>
      <w:r>
        <w:rPr>
          <w:rFonts w:ascii="宋体" w:hAnsi="宋体"/>
          <w:color w:val="000000"/>
        </w:rPr>
        <w:t>求。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 xml:space="preserve">                                        </w:t>
      </w:r>
      <w:r>
        <w:rPr>
          <w:rFonts w:ascii="楷体" w:eastAsia="楷体" w:hAnsi="楷体" w:cs="楷体"/>
          <w:color w:val="000000"/>
        </w:rPr>
        <w:t>篇章一：可亲的中国与世界对话</w:t>
      </w:r>
    </w:p>
    <w:p w:rsidR="00B408BA" w:rsidRDefault="00341F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我国幅员辽阔、边界线长，与周边国家山水相连、命运与共。党的十八大以来，我国秉持亲诚惠容周边外交理念，与周边国家致力于发展政治互信、妥控敏感议题、维护多边贸易体制，同周边关系步入近代以来最好的时期。</w:t>
      </w:r>
    </w:p>
    <w:p w:rsidR="00B408BA" w:rsidRDefault="00341F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2025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4</w:t>
      </w:r>
      <w:r>
        <w:rPr>
          <w:rFonts w:ascii="楷体" w:eastAsia="楷体" w:hAnsi="楷体" w:cs="楷体"/>
          <w:color w:val="000000"/>
        </w:rPr>
        <w:t>月召开的中央周边工作会议以全球视野审视周边，对亲诚惠容理念进行全领域丰富和全方位发展，强调要聚焦构建周边命运共同体，以建设和平、安宁、繁荣、美丽、友好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五大家园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为共同愿景，以高质量共建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一带一路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为主要平台，与周边国家巩固战略互信、深化发展融合、共同维护地区稳定、扩大交往交流。在百年变局加速演变、国际形势重大调整、部分地区陷入冲突的大背景下，我国以真诚愿望和大国担当携手周边国家共创美好未来，为动荡不安的世界注入正能量。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结合材料，运用《当代国际政治与经济》知识，阐明新形势下我国周边工作聚焦构建周边命运共同体的原因。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 xml:space="preserve">                               </w:t>
      </w:r>
      <w:r>
        <w:rPr>
          <w:rFonts w:ascii="楷体" w:eastAsia="楷体" w:hAnsi="楷体" w:cs="楷体"/>
          <w:color w:val="000000"/>
        </w:rPr>
        <w:t>篇章二：行进的中国与未来对话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5238750" cy="958387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NEGQy3c4oBv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58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8BA" w:rsidRDefault="00341F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中国式现代化有目标、有规划、有战略，一定会实现。</w:t>
      </w:r>
    </w:p>
    <w:p w:rsidR="00B408BA" w:rsidRDefault="00341FE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eastAsia="楷体" w:hAnsi="楷体" w:cs="楷体"/>
          <w:color w:val="000000"/>
        </w:rPr>
        <w:t>在推进中国式现代化的征程上，我们取得了一系列成就。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蛟龙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入海、</w:t>
      </w:r>
      <w:r>
        <w:rPr>
          <w:rFonts w:ascii="宋体" w:hAnsi="宋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天眼</w:t>
      </w:r>
      <w:r>
        <w:rPr>
          <w:rFonts w:ascii="宋体" w:hAnsi="宋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巡空，创新能力综合排名跻身世界前十，科技实力节节攀升；病有所医、老有所养，基本医疗保险覆盖超过</w:t>
      </w:r>
      <w:r>
        <w:rPr>
          <w:rFonts w:ascii="楷体" w:eastAsia="楷体" w:hAnsi="楷体" w:cs="楷体"/>
          <w:color w:val="000000"/>
        </w:rPr>
        <w:t>13</w:t>
      </w:r>
      <w:r>
        <w:rPr>
          <w:rFonts w:ascii="楷体" w:eastAsia="楷体" w:hAnsi="楷体" w:cs="楷体"/>
          <w:color w:val="000000"/>
        </w:rPr>
        <w:t>亿人，民生福祉持续改善；荒漠缩减、低碳转型，世界最大清洁发电体系建成，万里河山更加多姿多彩</w:t>
      </w:r>
      <w:r>
        <w:rPr>
          <w:rFonts w:ascii="宋体" w:hAnsi="宋体"/>
          <w:color w:val="000000"/>
        </w:rPr>
        <w:t>……</w:t>
      </w:r>
    </w:p>
    <w:p w:rsidR="00B408BA" w:rsidRDefault="00341F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请从经济、政治、文化、社会、生态等领域任选其一，运用超前思维的方法描绘</w:t>
      </w:r>
      <w:r>
        <w:rPr>
          <w:rFonts w:ascii="宋体" w:hAnsi="宋体"/>
          <w:color w:val="000000"/>
        </w:rPr>
        <w:t>10</w:t>
      </w:r>
      <w:r>
        <w:rPr>
          <w:rFonts w:ascii="宋体" w:hAnsi="宋体"/>
          <w:color w:val="000000"/>
        </w:rPr>
        <w:t>年后我国在该领域取得的一项具体成就，并说明你是如何作出这一构想的。</w:t>
      </w:r>
    </w:p>
    <w:sectPr w:rsidR="00B408BA" w:rsidSect="00C321EB">
      <w:headerReference w:type="default" r:id="rId13"/>
      <w:footerReference w:type="default" r:id="rId14"/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1FE8" w:rsidRDefault="00341FE8">
      <w:r>
        <w:separator/>
      </w:r>
    </w:p>
  </w:endnote>
  <w:endnote w:type="continuationSeparator" w:id="0">
    <w:p w:rsidR="00341FE8" w:rsidRDefault="0034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FC" w:rsidRDefault="004151FC"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1FE8" w:rsidRDefault="00341FE8">
      <w:r>
        <w:separator/>
      </w:r>
    </w:p>
  </w:footnote>
  <w:footnote w:type="continuationSeparator" w:id="0">
    <w:p w:rsidR="00341FE8" w:rsidRDefault="00341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1FC" w:rsidRDefault="004151FC">
    <w:pPr>
      <w:pBdr>
        <w:bottom w:val="none" w:sz="0" w:space="1" w:color="auto"/>
      </w:pBdr>
      <w:snapToGrid w:val="0"/>
      <w:rPr>
        <w:rFonts w:cs="Times New Roman"/>
        <w:kern w:val="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F473A"/>
    <w:multiLevelType w:val="hybridMultilevel"/>
    <w:tmpl w:val="8312AF28"/>
    <w:lvl w:ilvl="0" w:tplc="FC74B70A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81A403F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5F462C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42980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E28DB8A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D79E63E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445FF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374817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1C2688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41FE8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408B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34597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3102DB"/>
    <w:rPr>
      <w:kern w:val="2"/>
      <w:sz w:val="18"/>
      <w:szCs w:val="24"/>
    </w:rPr>
  </w:style>
  <w:style w:type="paragraph" w:styleId="a5">
    <w:name w:val="No Spacing"/>
    <w:uiPriority w:val="1"/>
    <w:qFormat/>
    <w:rsid w:val="003102DB"/>
    <w:rPr>
      <w:rFonts w:asciiTheme="minorHAnsi" w:eastAsia="Microsoft YaHei UI" w:hAnsiTheme="minorHAnsi" w:cstheme="minorBidi"/>
      <w:sz w:val="22"/>
      <w:szCs w:val="22"/>
    </w:rPr>
  </w:style>
  <w:style w:type="character" w:styleId="a6">
    <w:name w:val="Hyperlink"/>
    <w:basedOn w:val="a0"/>
    <w:uiPriority w:val="99"/>
    <w:unhideWhenUsed/>
    <w:rsid w:val="00596076"/>
    <w:rPr>
      <w:color w:val="0000FF"/>
      <w:u w:val="single"/>
    </w:rPr>
  </w:style>
  <w:style w:type="paragraph" w:styleId="a7">
    <w:name w:val="List Paragraph"/>
    <w:basedOn w:val="a"/>
    <w:uiPriority w:val="99"/>
    <w:qFormat/>
    <w:rsid w:val="00EA018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903</Words>
  <Characters>5148</Characters>
  <Application>Microsoft Office Word</Application>
  <DocSecurity>0</DocSecurity>
  <Lines>42</Lines>
  <Paragraphs>12</Paragraphs>
  <ScaleCrop>false</ScaleCrop>
  <Company/>
  <LinksUpToDate>false</LinksUpToDate>
  <CharactersWithSpaces>6039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/>
  <cp:revision>1</cp:revision>
  <dcterms:created xsi:type="dcterms:W3CDTF">2025-06-26T08:13:00Z</dcterms:created>
  <dcterms:modified xsi:type="dcterms:W3CDTF">2025-06-26T08:13:00Z</dcterms:modified>
</cp:coreProperties>
</file>