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FFE" w:rsidRDefault="004C0FFE" w:rsidP="004C0FFE">
      <w:pPr>
        <w:pStyle w:val="2"/>
      </w:pPr>
      <w:bookmarkStart w:id="0" w:name="_GoBack"/>
      <w:r w:rsidRPr="00266632">
        <w:rPr>
          <w:rFonts w:ascii="Times New Roman" w:hAnsi="Times New Roman" w:cs="Times New Roman"/>
        </w:rPr>
        <w:t>热点题型专练</w:t>
      </w: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七</w:t>
      </w:r>
      <w:r>
        <w:rPr>
          <w:rFonts w:ascii="Times New Roman" w:hAnsi="Times New Roman" w:cs="Times New Roman"/>
        </w:rPr>
        <w:t>)</w:t>
      </w:r>
      <w:bookmarkEnd w:id="0"/>
      <w:r>
        <w:rPr>
          <w:rFonts w:ascii="Times New Roman" w:hAnsi="Times New Roman" w:cs="Times New Roman"/>
        </w:rPr>
        <w:t xml:space="preserve">　</w:t>
      </w:r>
      <w:r w:rsidRPr="00266632">
        <w:rPr>
          <w:rFonts w:ascii="Times New Roman" w:hAnsi="Times New Roman" w:cs="Times New Roman"/>
        </w:rPr>
        <w:t>评析类主观题</w:t>
      </w:r>
    </w:p>
    <w:p w:rsidR="004C0FFE" w:rsidRDefault="004C0FFE" w:rsidP="004C0FF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2021·</w:t>
      </w:r>
      <w:r w:rsidRPr="00266632">
        <w:rPr>
          <w:rFonts w:ascii="Times New Roman" w:eastAsia="楷体_GB2312" w:hAnsi="Times New Roman" w:cs="Times New Roman"/>
        </w:rPr>
        <w:t>浙江卷改编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eastAsia="仿宋_GB2312" w:hAnsi="Times New Roman" w:cs="Times New Roman"/>
        </w:rPr>
        <w:t>特朗普政府的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美国优先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和单边主义造成了欧美之间的裂隙。美国大选结果趋于明朗后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欧盟向未来美国政府开出了愿望清单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希望与拜登政府达成新共识。拜登也强调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要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深化和振兴美欧关系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、让盟友感到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美国回来了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。不少欧盟政要认为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欧美在疫情、气候等议题上拥有共同利益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拜登又发出了</w:t>
      </w:r>
      <w:r w:rsidRPr="00266632">
        <w:rPr>
          <w:rFonts w:ascii="Times New Roman" w:eastAsia="仿宋_GB2312" w:hAnsi="Times New Roman" w:cs="Times New Roman" w:hint="eastAsia"/>
        </w:rPr>
        <w:t>明确的合作信号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欧美关系可期。但有学者指出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拜登和特朗普一样支持贸易保护主义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他的胜选并不意味着欧美关系向好。</w:t>
      </w:r>
    </w:p>
    <w:p w:rsidR="004C0FFE" w:rsidRDefault="004C0FFE" w:rsidP="004C0FF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运用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美国的两党制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的有关知识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评析欧盟政要的这种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乐观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。</w:t>
      </w:r>
    </w:p>
    <w:p w:rsidR="004C0FFE" w:rsidRDefault="004C0FFE" w:rsidP="004C0FFE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4C0FFE" w:rsidRDefault="004C0FFE" w:rsidP="004C0FFE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4C0FFE" w:rsidRDefault="004C0FFE" w:rsidP="004C0FFE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4C0FFE" w:rsidRDefault="004C0FFE" w:rsidP="004C0FFE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4C0FFE" w:rsidRDefault="004C0FFE" w:rsidP="004C0FF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阅读材料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完成下列要求。</w:t>
      </w:r>
    </w:p>
    <w:p w:rsidR="004C0FFE" w:rsidRDefault="004C0FFE" w:rsidP="004C0FFE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66632">
        <w:rPr>
          <w:rFonts w:ascii="Times New Roman" w:eastAsia="仿宋_GB2312" w:hAnsi="Times New Roman" w:cs="Times New Roman"/>
        </w:rPr>
        <w:t>山西右玉县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古称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善无</w:t>
      </w:r>
      <w:r w:rsidRPr="00266632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在这片神奇的土地上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积淀着厚重的历史文化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诞生了伟大的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右玉精神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。</w:t>
      </w:r>
    </w:p>
    <w:p w:rsidR="004C0FFE" w:rsidRDefault="004C0FFE" w:rsidP="004C0FFE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66632">
        <w:rPr>
          <w:rFonts w:ascii="Times New Roman" w:eastAsia="仿宋_GB2312" w:hAnsi="Times New Roman" w:cs="Times New Roman"/>
        </w:rPr>
        <w:t>右玉精神不是凭空产生的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历史在岁月的风沙中延承着中华民族深层的精神追求：赵武灵王筑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善无城</w:t>
      </w:r>
      <w:r w:rsidRPr="00266632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为右玉奠基下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执干戈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卫社稷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捐躯断脏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临大节而不夺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的家国情怀：抗日战</w:t>
      </w:r>
      <w:r w:rsidRPr="00266632">
        <w:rPr>
          <w:rFonts w:ascii="Times New Roman" w:eastAsia="仿宋_GB2312" w:hAnsi="Times New Roman" w:cs="Times New Roman" w:hint="eastAsia"/>
        </w:rPr>
        <w:t>争、解放战争形成的红色革命文化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坚定了党的英明领导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铸就众志成城的团结精神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为右玉筑牢了理想信念的根基。</w:t>
      </w:r>
    </w:p>
    <w:p w:rsidR="004C0FFE" w:rsidRDefault="004C0FFE" w:rsidP="004C0FFE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66632">
        <w:rPr>
          <w:rFonts w:ascii="Times New Roman" w:eastAsia="仿宋_GB2312" w:hAnsi="Times New Roman" w:cs="Times New Roman"/>
        </w:rPr>
        <w:t>右玉精神也是广大干部群众在实践中干出来的。面临沙进人退、几乎举县搬迁的生存危机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右玉人没有退缩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70</w:t>
      </w:r>
      <w:r w:rsidRPr="00266632">
        <w:rPr>
          <w:rFonts w:ascii="Times New Roman" w:eastAsia="仿宋_GB2312" w:hAnsi="Times New Roman" w:cs="Times New Roman"/>
        </w:rPr>
        <w:t>多年间</w:t>
      </w:r>
      <w:r w:rsidRPr="00266632">
        <w:rPr>
          <w:rFonts w:ascii="Times New Roman" w:eastAsia="仿宋_GB2312" w:hAnsi="Times New Roman" w:cs="Times New Roman"/>
        </w:rPr>
        <w:t>21</w:t>
      </w:r>
      <w:r w:rsidRPr="00266632">
        <w:rPr>
          <w:rFonts w:ascii="Times New Roman" w:eastAsia="仿宋_GB2312" w:hAnsi="Times New Roman" w:cs="Times New Roman"/>
        </w:rPr>
        <w:t>任县委书记带领干部群众一任接着一任干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摸清了右玉发展的主要矛盾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认识到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绿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和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富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不是对立的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坚持生态优先、绿色发展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久久为功、利在长远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坚持项目建设与生态恢复统一；坚持发展绿色经济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实施生态建设二次创业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生态产业整体增效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做到了在一个战场同时打赢了生态治理和脱贫攻坚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两场战役</w:t>
      </w:r>
      <w:r w:rsidRPr="00266632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创</w:t>
      </w:r>
      <w:r w:rsidRPr="00266632">
        <w:rPr>
          <w:rFonts w:ascii="Times New Roman" w:eastAsia="仿宋_GB2312" w:hAnsi="Times New Roman" w:cs="Times New Roman" w:hint="eastAsia"/>
        </w:rPr>
        <w:t>造出</w:t>
      </w:r>
      <w:r w:rsidRPr="00266632">
        <w:rPr>
          <w:rFonts w:ascii="Times New Roman" w:eastAsia="仿宋_GB2312" w:hAnsi="Times New Roman" w:cs="Times New Roman" w:hint="eastAsia"/>
        </w:rPr>
        <w:lastRenderedPageBreak/>
        <w:t>令人惊叹的生态奇迹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孕育出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全心全意为人民服务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迎难而上、艰苦奋斗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久久为功、利在长远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eastAsia="仿宋_GB2312" w:hAnsi="Times New Roman" w:cs="Times New Roman" w:hint="eastAsia"/>
        </w:rPr>
        <w:t>的新右玉精神。</w:t>
      </w:r>
    </w:p>
    <w:p w:rsidR="004C0FFE" w:rsidRDefault="004C0FFE" w:rsidP="004C0FF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有人说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右玉精神是优秀传统文化基因的凝聚。结合材料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运用文化传承与文化创新的知识进行评析。</w:t>
      </w:r>
    </w:p>
    <w:p w:rsidR="004C0FFE" w:rsidRDefault="004C0FFE" w:rsidP="004C0FFE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4C0FFE" w:rsidRDefault="004C0FFE" w:rsidP="004C0FFE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4C0FFE" w:rsidRDefault="004C0FFE" w:rsidP="004C0FFE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4C0FFE" w:rsidRDefault="004C0FFE" w:rsidP="004C0FFE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4C0FFE" w:rsidRDefault="004C0FFE" w:rsidP="004C0FF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阅读材料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完成下列要求。</w:t>
      </w:r>
    </w:p>
    <w:p w:rsidR="004C0FFE" w:rsidRDefault="004C0FFE" w:rsidP="004C0FFE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66632">
        <w:rPr>
          <w:rFonts w:ascii="Times New Roman" w:eastAsia="仿宋_GB2312" w:hAnsi="Times New Roman" w:cs="Times New Roman"/>
        </w:rPr>
        <w:t>爱国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是人世间最深层、最持久的情感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是一个人立德之源、立功之本。近代以来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从五四运动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国土不可断送、人民不可低头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的豪迈誓言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到抗日战场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一寸山河一寸血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的御侮奋争；从建设时期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地动三河铁臂摇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的</w:t>
      </w:r>
      <w:r w:rsidRPr="00266632">
        <w:rPr>
          <w:rFonts w:ascii="Times New Roman" w:eastAsia="仿宋_GB2312" w:hAnsi="Times New Roman" w:cs="Times New Roman" w:hint="eastAsia"/>
        </w:rPr>
        <w:t>热火场景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到改革开放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团结起来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振兴中华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eastAsia="仿宋_GB2312" w:hAnsi="Times New Roman" w:cs="Times New Roman" w:hint="eastAsia"/>
        </w:rPr>
        <w:t>的万众齐心</w:t>
      </w:r>
      <w:r w:rsidRPr="00266632">
        <w:rPr>
          <w:rFonts w:hAnsi="宋体" w:cs="Times New Roman" w:hint="eastAsia"/>
        </w:rPr>
        <w:t>……</w:t>
      </w:r>
      <w:r w:rsidRPr="00266632">
        <w:rPr>
          <w:rFonts w:ascii="Times New Roman" w:eastAsia="仿宋_GB2312" w:hAnsi="Times New Roman" w:cs="Times New Roman" w:hint="eastAsia"/>
        </w:rPr>
        <w:t>爱国主义托举起有着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可赞美的光明前途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eastAsia="仿宋_GB2312" w:hAnsi="Times New Roman" w:cs="Times New Roman" w:hint="eastAsia"/>
        </w:rPr>
        <w:t>的中国。为国防科技鞠躬尽瘁的钱学森、郭永怀等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两弹一星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eastAsia="仿宋_GB2312" w:hAnsi="Times New Roman" w:cs="Times New Roman" w:hint="eastAsia"/>
        </w:rPr>
        <w:t>元勋打破国外技术封锁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撑起民族的脊梁；隐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功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eastAsia="仿宋_GB2312" w:hAnsi="Times New Roman" w:cs="Times New Roman" w:hint="eastAsia"/>
        </w:rPr>
        <w:t>埋名三十载、终生报国不言悔的黄旭华；始终奋战在科技兴农、扶贫攻坚第一线的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太行山愚公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eastAsia="仿宋_GB2312" w:hAnsi="Times New Roman" w:cs="Times New Roman" w:hint="eastAsia"/>
        </w:rPr>
        <w:t>李保国；守岛卫国</w:t>
      </w:r>
      <w:r w:rsidRPr="00266632">
        <w:rPr>
          <w:rFonts w:ascii="Times New Roman" w:eastAsia="仿宋_GB2312" w:hAnsi="Times New Roman" w:cs="Times New Roman"/>
        </w:rPr>
        <w:t>32</w:t>
      </w:r>
      <w:r w:rsidRPr="00266632">
        <w:rPr>
          <w:rFonts w:ascii="Times New Roman" w:eastAsia="仿宋_GB2312" w:hAnsi="Times New Roman" w:cs="Times New Roman"/>
        </w:rPr>
        <w:t>年的王继才夫妇；把青春和生命献给脱贫事业的黄文秀；为救火而牺牲的四川木里</w:t>
      </w:r>
      <w:r w:rsidRPr="00266632">
        <w:rPr>
          <w:rFonts w:ascii="Times New Roman" w:eastAsia="仿宋_GB2312" w:hAnsi="Times New Roman" w:cs="Times New Roman"/>
        </w:rPr>
        <w:t>31</w:t>
      </w:r>
      <w:r w:rsidRPr="00266632">
        <w:rPr>
          <w:rFonts w:ascii="Times New Roman" w:eastAsia="仿宋_GB2312" w:hAnsi="Times New Roman" w:cs="Times New Roman"/>
        </w:rPr>
        <w:t>名勇士；汶川地震发生后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广大党员、干部、解放军指战员英勇奋战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全国各族人民万众一心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支持灾区重建</w:t>
      </w:r>
      <w:r w:rsidRPr="00266632">
        <w:rPr>
          <w:rFonts w:hAnsi="宋体" w:cs="Times New Roman"/>
        </w:rPr>
        <w:t>……</w:t>
      </w:r>
      <w:r w:rsidRPr="00266632">
        <w:rPr>
          <w:rFonts w:ascii="Times New Roman" w:eastAsia="仿宋_GB2312" w:hAnsi="Times New Roman" w:cs="Times New Roman"/>
        </w:rPr>
        <w:t>爱国主义的硬核力量推动我们的国家</w:t>
      </w:r>
      <w:r w:rsidRPr="00266632">
        <w:rPr>
          <w:rFonts w:ascii="Times New Roman" w:eastAsia="仿宋_GB2312" w:hAnsi="Times New Roman" w:cs="Times New Roman" w:hint="eastAsia"/>
        </w:rPr>
        <w:t>实现从站起来、富起来到强起来的转变。中共中央、国务院印发的《新时代爱国主义教育实施纲要》强调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要深入开展中国特色社会主义和中国梦教育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引导人们深刻认识中国共产党为什么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能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eastAsia="仿宋_GB2312" w:hAnsi="Times New Roman" w:cs="Times New Roman" w:hint="eastAsia"/>
        </w:rPr>
        <w:t>、马克思主义为什么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行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eastAsia="仿宋_GB2312" w:hAnsi="Times New Roman" w:cs="Times New Roman" w:hint="eastAsia"/>
        </w:rPr>
        <w:t>、中国特色社会主义为什么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好</w:t>
      </w:r>
      <w:r w:rsidRPr="00266632">
        <w:rPr>
          <w:rFonts w:hAnsi="宋体" w:cs="Times New Roman" w:hint="eastAsia"/>
        </w:rPr>
        <w:t>”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牢记红色政权是从哪里来的、新中国是怎么建立起来的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引导人们把爱国情、强国志、报国行自觉融入实现中国梦的奋斗之中。</w:t>
      </w:r>
    </w:p>
    <w:p w:rsidR="004C0FFE" w:rsidRDefault="004C0FFE" w:rsidP="004C0FFE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4C0FFE" w:rsidRDefault="004C0FFE" w:rsidP="004C0FF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有人说：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岁月静好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是因为英雄模范为我们负重前行；民族复兴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是因为英雄模范的无私奉献。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结合材料并运用实现人生的价值的知识对此观点加以评析。</w:t>
      </w:r>
    </w:p>
    <w:p w:rsidR="004C0FFE" w:rsidRDefault="004C0FFE" w:rsidP="004C0FFE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4C0FFE" w:rsidRDefault="004C0FFE" w:rsidP="004C0FFE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4C0FFE" w:rsidRDefault="004C0FFE" w:rsidP="004C0FFE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4C0FFE" w:rsidRDefault="004C0FFE" w:rsidP="004C0FFE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E94064" w:rsidRPr="004C0FFE" w:rsidRDefault="00E94064"/>
    <w:sectPr w:rsidR="00E94064" w:rsidRPr="004C0FFE" w:rsidSect="00901B60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7EFF" w:rsidRDefault="00427EFF" w:rsidP="00427EFF">
      <w:r>
        <w:separator/>
      </w:r>
    </w:p>
  </w:endnote>
  <w:endnote w:type="continuationSeparator" w:id="1">
    <w:p w:rsidR="00427EFF" w:rsidRDefault="00427EFF" w:rsidP="00427E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7EFF" w:rsidRDefault="00427EFF" w:rsidP="00427EFF">
      <w:r>
        <w:separator/>
      </w:r>
    </w:p>
  </w:footnote>
  <w:footnote w:type="continuationSeparator" w:id="1">
    <w:p w:rsidR="00427EFF" w:rsidRDefault="00427EFF" w:rsidP="00427E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EFF" w:rsidRPr="00427EFF" w:rsidRDefault="00427EFF" w:rsidP="00427EFF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0FFE"/>
    <w:rsid w:val="00427EFF"/>
    <w:rsid w:val="004C0FFE"/>
    <w:rsid w:val="00901B60"/>
    <w:rsid w:val="00E94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B60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C0FF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4C0FF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4C0FFE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4C0FFE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427E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27EFF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427E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427EF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C0FF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4C0FF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4C0FFE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4C0FFE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205</Words>
  <Characters>1170</Characters>
  <Application>Microsoft Office Word</Application>
  <DocSecurity>0</DocSecurity>
  <Lines>9</Lines>
  <Paragraphs>2</Paragraphs>
  <ScaleCrop>false</ScaleCrop>
  <Company>微软中国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2021-06-28T03:00:00Z</dcterms:created>
  <dcterms:modified xsi:type="dcterms:W3CDTF">2021-09-03T10:47:00Z</dcterms:modified>
</cp:coreProperties>
</file>