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182C" w:rsidRDefault="00783E57">
      <w:pPr>
        <w:spacing w:line="360" w:lineRule="auto"/>
        <w:jc w:val="center"/>
        <w:rPr>
          <w:rFonts w:ascii="黑体" w:eastAsia="黑体" w:hAnsi="黑体" w:cs="黑体"/>
          <w:sz w:val="48"/>
          <w:szCs w:val="48"/>
        </w:rPr>
      </w:pPr>
      <w:r>
        <w:rPr>
          <w:rFonts w:ascii="黑体" w:eastAsia="黑体" w:hAnsi="黑体" w:cs="黑体" w:hint="eastAsia"/>
          <w:noProof/>
          <w:sz w:val="48"/>
          <w:szCs w:val="48"/>
        </w:rPr>
        <w:drawing>
          <wp:anchor distT="0" distB="0" distL="114300" distR="114300" simplePos="0" relativeHeight="251659264" behindDoc="0" locked="0" layoutInCell="1" allowOverlap="1">
            <wp:simplePos x="0" y="0"/>
            <wp:positionH relativeFrom="page">
              <wp:posOffset>12001500</wp:posOffset>
            </wp:positionH>
            <wp:positionV relativeFrom="topMargin">
              <wp:posOffset>10934700</wp:posOffset>
            </wp:positionV>
            <wp:extent cx="304800" cy="279400"/>
            <wp:effectExtent l="0" t="0" r="0" b="635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7"/>
                    <a:stretch>
                      <a:fillRect/>
                    </a:stretch>
                  </pic:blipFill>
                  <pic:spPr>
                    <a:xfrm>
                      <a:off x="0" y="0"/>
                      <a:ext cx="304800" cy="279400"/>
                    </a:xfrm>
                    <a:prstGeom prst="rect">
                      <a:avLst/>
                    </a:prstGeom>
                  </pic:spPr>
                </pic:pic>
              </a:graphicData>
            </a:graphic>
          </wp:anchor>
        </w:drawing>
      </w:r>
      <w:r>
        <w:rPr>
          <w:rFonts w:ascii="黑体" w:eastAsia="黑体" w:hAnsi="黑体" w:cs="黑体" w:hint="eastAsia"/>
          <w:sz w:val="48"/>
          <w:szCs w:val="48"/>
        </w:rPr>
        <w:t>专题</w:t>
      </w:r>
      <w:r>
        <w:rPr>
          <w:rFonts w:ascii="黑体" w:eastAsia="黑体" w:hAnsi="黑体" w:cs="黑体" w:hint="eastAsia"/>
          <w:sz w:val="48"/>
          <w:szCs w:val="48"/>
        </w:rPr>
        <w:t>01</w:t>
      </w:r>
      <w:r>
        <w:rPr>
          <w:rFonts w:ascii="黑体" w:eastAsia="黑体" w:hAnsi="黑体" w:cs="黑体" w:hint="eastAsia"/>
          <w:sz w:val="48"/>
          <w:szCs w:val="48"/>
        </w:rPr>
        <w:t>生活与消费</w:t>
      </w:r>
    </w:p>
    <w:p w:rsidR="0008182C" w:rsidRDefault="0008182C">
      <w:pPr>
        <w:spacing w:line="360" w:lineRule="auto"/>
        <w:jc w:val="center"/>
        <w:rPr>
          <w:rFonts w:ascii="黑体" w:eastAsia="黑体" w:hAnsi="黑体" w:cs="黑体"/>
          <w:sz w:val="48"/>
          <w:szCs w:val="48"/>
        </w:rPr>
      </w:pPr>
    </w:p>
    <w:p w:rsidR="0008182C" w:rsidRDefault="0008182C">
      <w:pPr>
        <w:spacing w:line="360" w:lineRule="auto"/>
        <w:jc w:val="center"/>
        <w:rPr>
          <w:rFonts w:ascii="黑体" w:eastAsia="黑体" w:hAnsi="黑体" w:cs="黑体"/>
          <w:sz w:val="30"/>
          <w:szCs w:val="30"/>
        </w:rPr>
      </w:pPr>
      <w:bookmarkStart w:id="0" w:name="_GoBack"/>
      <w:bookmarkEnd w:id="0"/>
    </w:p>
    <w:p w:rsidR="0008182C" w:rsidRDefault="00783E57">
      <w:pPr>
        <w:spacing w:line="360" w:lineRule="auto"/>
      </w:pPr>
      <w:r>
        <w:t>1</w:t>
      </w:r>
      <w:r>
        <w:t>．（</w:t>
      </w:r>
      <w:r>
        <w:t>2022·</w:t>
      </w:r>
      <w:r>
        <w:t>全国</w:t>
      </w:r>
      <w:r>
        <w:rPr>
          <w:rFonts w:hint="eastAsia"/>
        </w:rPr>
        <w:t>甲卷</w:t>
      </w:r>
      <w:r>
        <w:t>·</w:t>
      </w:r>
      <w:r>
        <w:t>高考真题）</w:t>
      </w:r>
      <w:r>
        <w:t>2021</w:t>
      </w:r>
      <w:r>
        <w:t>年</w:t>
      </w:r>
      <w:r>
        <w:t>4</w:t>
      </w:r>
      <w:r>
        <w:t>月，中共中央办公厅、国务院办公厅印发《关于建立健全生态产品价值实现机制的意见》强调，要以保障自然生态系统休养生息为基础，增值自然资本，厚植生态产品价值</w:t>
      </w:r>
      <w:r>
        <w:t>;</w:t>
      </w:r>
      <w:r>
        <w:t>充分发挥市场在资源配置中的决定性作用，推动生态产品价值有效转化。这表明（</w:t>
      </w:r>
      <w:r>
        <w:t>     </w:t>
      </w:r>
      <w:r>
        <w:t>）</w:t>
      </w:r>
    </w:p>
    <w:p w:rsidR="0008182C" w:rsidRDefault="00783E57">
      <w:pPr>
        <w:spacing w:line="360" w:lineRule="auto"/>
      </w:pPr>
      <w:r>
        <w:t>①</w:t>
      </w:r>
      <w:r>
        <w:t>生态产品有使用价值，其利用要合理有效</w:t>
      </w:r>
    </w:p>
    <w:p w:rsidR="0008182C" w:rsidRDefault="00783E57">
      <w:pPr>
        <w:spacing w:line="360" w:lineRule="auto"/>
      </w:pPr>
      <w:r>
        <w:t>②</w:t>
      </w:r>
      <w:r>
        <w:t>生态产品有商品属性，其价值必然会实现</w:t>
      </w:r>
    </w:p>
    <w:p w:rsidR="0008182C" w:rsidRDefault="00783E57">
      <w:pPr>
        <w:spacing w:line="360" w:lineRule="auto"/>
      </w:pPr>
      <w:r>
        <w:t>③</w:t>
      </w:r>
      <w:r>
        <w:t>生态产品有价值，价值实现要通过市场途径</w:t>
      </w:r>
    </w:p>
    <w:p w:rsidR="0008182C" w:rsidRDefault="00783E57">
      <w:pPr>
        <w:spacing w:line="360" w:lineRule="auto"/>
      </w:pPr>
      <w:r>
        <w:t>④</w:t>
      </w:r>
      <w:r>
        <w:t>生态产品有稀缺性，休养生息是其价值源泉</w:t>
      </w:r>
    </w:p>
    <w:p w:rsidR="0008182C" w:rsidRDefault="00783E57">
      <w:pPr>
        <w:spacing w:line="360" w:lineRule="auto"/>
      </w:pPr>
      <w:r>
        <w:t>A</w:t>
      </w:r>
      <w:r>
        <w:t>．</w:t>
      </w:r>
      <w:r>
        <w:t>①③</w:t>
      </w:r>
      <w:r>
        <w:tab/>
        <w:t>B</w:t>
      </w:r>
      <w:r>
        <w:t>．</w:t>
      </w:r>
      <w:r>
        <w:t>①④</w:t>
      </w:r>
      <w:r>
        <w:tab/>
        <w:t>C</w:t>
      </w:r>
      <w:r>
        <w:t>．</w:t>
      </w:r>
      <w:r>
        <w:t>②③</w:t>
      </w:r>
      <w:r>
        <w:tab/>
      </w:r>
      <w:r>
        <w:t>D</w:t>
      </w:r>
      <w:r>
        <w:t>．</w:t>
      </w:r>
      <w:r>
        <w:t>②④</w:t>
      </w:r>
    </w:p>
    <w:p w:rsidR="0008182C" w:rsidRDefault="00783E57">
      <w:pPr>
        <w:spacing w:line="360" w:lineRule="auto"/>
        <w:rPr>
          <w:color w:val="FF0000"/>
        </w:rPr>
      </w:pPr>
      <w:r>
        <w:rPr>
          <w:color w:val="FF0000"/>
        </w:rPr>
        <w:t>【答案】</w:t>
      </w:r>
      <w:r>
        <w:rPr>
          <w:color w:val="FF0000"/>
        </w:rPr>
        <w:t>A</w:t>
      </w:r>
    </w:p>
    <w:p w:rsidR="0008182C" w:rsidRDefault="00783E57">
      <w:pPr>
        <w:spacing w:line="360" w:lineRule="auto"/>
        <w:rPr>
          <w:color w:val="FF0000"/>
        </w:rPr>
      </w:pPr>
      <w:r>
        <w:rPr>
          <w:color w:val="FF0000"/>
        </w:rPr>
        <w:t>【解析】</w:t>
      </w:r>
      <w:r>
        <w:rPr>
          <w:color w:val="FF0000"/>
        </w:rPr>
        <w:t>①</w:t>
      </w:r>
      <w:r>
        <w:rPr>
          <w:color w:val="FF0000"/>
        </w:rPr>
        <w:t>：建立健全生态产品价值实现机制，以保障自然生态系统休养生息为基础，增值自然资本，厚植生态产品价值，这说明生态产品有使用价值，其利用要合理有效，</w:t>
      </w:r>
      <w:r>
        <w:rPr>
          <w:color w:val="FF0000"/>
        </w:rPr>
        <w:t>①</w:t>
      </w:r>
      <w:r>
        <w:rPr>
          <w:color w:val="FF0000"/>
        </w:rPr>
        <w:t>正确。</w:t>
      </w:r>
    </w:p>
    <w:p w:rsidR="0008182C" w:rsidRDefault="00783E57">
      <w:pPr>
        <w:spacing w:line="360" w:lineRule="auto"/>
        <w:rPr>
          <w:color w:val="FF0000"/>
        </w:rPr>
      </w:pPr>
      <w:r>
        <w:rPr>
          <w:color w:val="FF0000"/>
        </w:rPr>
        <w:t>②</w:t>
      </w:r>
      <w:r>
        <w:rPr>
          <w:color w:val="FF0000"/>
        </w:rPr>
        <w:t>：生态产品有商品属性，其价值能否实现受多种因素制约，</w:t>
      </w:r>
      <w:r>
        <w:rPr>
          <w:color w:val="FF0000"/>
        </w:rPr>
        <w:t>“</w:t>
      </w:r>
      <w:r>
        <w:rPr>
          <w:color w:val="FF0000"/>
        </w:rPr>
        <w:t>其价值必然会实现</w:t>
      </w:r>
      <w:r>
        <w:rPr>
          <w:color w:val="FF0000"/>
        </w:rPr>
        <w:t>”</w:t>
      </w:r>
      <w:r>
        <w:rPr>
          <w:color w:val="FF0000"/>
        </w:rPr>
        <w:t>说法过于绝对化，</w:t>
      </w:r>
      <w:r>
        <w:rPr>
          <w:color w:val="FF0000"/>
        </w:rPr>
        <w:t>②</w:t>
      </w:r>
      <w:r>
        <w:rPr>
          <w:color w:val="FF0000"/>
        </w:rPr>
        <w:t>排除。</w:t>
      </w:r>
    </w:p>
    <w:p w:rsidR="0008182C" w:rsidRDefault="00783E57">
      <w:pPr>
        <w:spacing w:line="360" w:lineRule="auto"/>
        <w:rPr>
          <w:color w:val="FF0000"/>
        </w:rPr>
      </w:pPr>
      <w:r>
        <w:rPr>
          <w:color w:val="FF0000"/>
        </w:rPr>
        <w:t>③</w:t>
      </w:r>
      <w:r>
        <w:rPr>
          <w:color w:val="FF0000"/>
        </w:rPr>
        <w:t>：</w:t>
      </w:r>
      <w:r>
        <w:rPr>
          <w:color w:val="FF0000"/>
        </w:rPr>
        <w:t>“</w:t>
      </w:r>
      <w:r>
        <w:rPr>
          <w:color w:val="FF0000"/>
        </w:rPr>
        <w:t>充分发挥市场在资源配置中的决定性作用，推动生态产品价值有效转化</w:t>
      </w:r>
      <w:r>
        <w:rPr>
          <w:color w:val="FF0000"/>
        </w:rPr>
        <w:t>”</w:t>
      </w:r>
      <w:r>
        <w:rPr>
          <w:color w:val="FF0000"/>
        </w:rPr>
        <w:t>意味着生态产品有价值，价值实现要通过市场途径，</w:t>
      </w:r>
      <w:r>
        <w:rPr>
          <w:color w:val="FF0000"/>
        </w:rPr>
        <w:t>③</w:t>
      </w:r>
      <w:r>
        <w:rPr>
          <w:color w:val="FF0000"/>
        </w:rPr>
        <w:t>正确。</w:t>
      </w:r>
    </w:p>
    <w:p w:rsidR="0008182C" w:rsidRDefault="00783E57">
      <w:pPr>
        <w:spacing w:line="360" w:lineRule="auto"/>
        <w:rPr>
          <w:color w:val="FF0000"/>
        </w:rPr>
      </w:pPr>
      <w:r>
        <w:rPr>
          <w:color w:val="FF0000"/>
        </w:rPr>
        <w:t>④</w:t>
      </w:r>
      <w:r>
        <w:rPr>
          <w:color w:val="FF0000"/>
        </w:rPr>
        <w:t>：生态产品的价值来源于人类劳动，</w:t>
      </w:r>
      <w:r>
        <w:rPr>
          <w:color w:val="FF0000"/>
        </w:rPr>
        <w:t>④</w:t>
      </w:r>
      <w:r>
        <w:rPr>
          <w:color w:val="FF0000"/>
        </w:rPr>
        <w:t>错误。</w:t>
      </w:r>
    </w:p>
    <w:p w:rsidR="0008182C" w:rsidRDefault="00783E57">
      <w:pPr>
        <w:spacing w:line="360" w:lineRule="auto"/>
        <w:rPr>
          <w:color w:val="FF0000"/>
        </w:rPr>
      </w:pPr>
      <w:r>
        <w:rPr>
          <w:color w:val="FF0000"/>
        </w:rPr>
        <w:t>故本题选</w:t>
      </w:r>
      <w:r>
        <w:rPr>
          <w:color w:val="FF0000"/>
        </w:rPr>
        <w:t>A</w:t>
      </w:r>
      <w:r>
        <w:rPr>
          <w:color w:val="FF0000"/>
        </w:rPr>
        <w:t>。</w:t>
      </w:r>
    </w:p>
    <w:p w:rsidR="0008182C" w:rsidRDefault="00783E57">
      <w:pPr>
        <w:spacing w:line="360" w:lineRule="auto"/>
      </w:pPr>
      <w:r>
        <w:t>2</w:t>
      </w:r>
      <w:r>
        <w:t>．（</w:t>
      </w:r>
      <w:r>
        <w:t>2022·</w:t>
      </w:r>
      <w:r>
        <w:t>全国</w:t>
      </w:r>
      <w:r>
        <w:rPr>
          <w:rFonts w:hint="eastAsia"/>
        </w:rPr>
        <w:t>甲卷</w:t>
      </w:r>
      <w:r>
        <w:t>·</w:t>
      </w:r>
      <w:r>
        <w:t>高考真题）下图反映</w:t>
      </w:r>
      <w:r>
        <w:t>2015-2021</w:t>
      </w:r>
      <w:r>
        <w:t>年我国农村居民人均可支配收入变化情况、城乡居民人均可支配收入比值变化情况。</w:t>
      </w:r>
    </w:p>
    <w:p w:rsidR="0008182C" w:rsidRDefault="00783E57">
      <w:pPr>
        <w:spacing w:line="360" w:lineRule="auto"/>
        <w:jc w:val="center"/>
      </w:pPr>
      <w:r>
        <w:rPr>
          <w:noProof/>
        </w:rPr>
        <w:drawing>
          <wp:inline distT="0" distB="0" distL="114300" distR="114300">
            <wp:extent cx="4781550" cy="2133600"/>
            <wp:effectExtent l="0" t="0" r="635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4781550" cy="2133600"/>
                    </a:xfrm>
                    <a:prstGeom prst="rect">
                      <a:avLst/>
                    </a:prstGeom>
                  </pic:spPr>
                </pic:pic>
              </a:graphicData>
            </a:graphic>
          </wp:inline>
        </w:drawing>
      </w:r>
    </w:p>
    <w:p w:rsidR="0008182C" w:rsidRDefault="00783E57">
      <w:pPr>
        <w:spacing w:line="360" w:lineRule="auto"/>
      </w:pPr>
      <w:r>
        <w:lastRenderedPageBreak/>
        <w:t>据此可以推断出（</w:t>
      </w:r>
      <w:r>
        <w:t>     </w:t>
      </w:r>
      <w:r>
        <w:t>）</w:t>
      </w:r>
    </w:p>
    <w:p w:rsidR="0008182C" w:rsidRDefault="00783E57">
      <w:pPr>
        <w:spacing w:line="360" w:lineRule="auto"/>
      </w:pPr>
      <w:r>
        <w:t>①</w:t>
      </w:r>
      <w:r>
        <w:t>城乡居民的支出结构日益趋同</w:t>
      </w:r>
    </w:p>
    <w:p w:rsidR="0008182C" w:rsidRDefault="00783E57">
      <w:pPr>
        <w:spacing w:line="360" w:lineRule="auto"/>
      </w:pPr>
      <w:r>
        <w:t>②</w:t>
      </w:r>
      <w:r>
        <w:t>农村居民的消费潜力不断增大</w:t>
      </w:r>
    </w:p>
    <w:p w:rsidR="0008182C" w:rsidRDefault="00783E57">
      <w:pPr>
        <w:spacing w:line="360" w:lineRule="auto"/>
      </w:pPr>
      <w:r>
        <w:t>③</w:t>
      </w:r>
      <w:r>
        <w:t>城乡居民的恩格尔系数逐年上升</w:t>
      </w:r>
    </w:p>
    <w:p w:rsidR="0008182C" w:rsidRDefault="00783E57">
      <w:pPr>
        <w:spacing w:line="360" w:lineRule="auto"/>
      </w:pPr>
      <w:r>
        <w:t>④</w:t>
      </w:r>
      <w:r>
        <w:t>农村居民人均可支配收入增速快于城镇居民</w:t>
      </w:r>
    </w:p>
    <w:p w:rsidR="0008182C" w:rsidRDefault="00783E57">
      <w:pPr>
        <w:spacing w:line="360" w:lineRule="auto"/>
      </w:pPr>
      <w:r>
        <w:t>A</w:t>
      </w:r>
      <w:r>
        <w:t>．</w:t>
      </w:r>
      <w:r>
        <w:t>①②</w:t>
      </w:r>
      <w:r>
        <w:tab/>
        <w:t>B</w:t>
      </w:r>
      <w:r>
        <w:t>．</w:t>
      </w:r>
      <w:r>
        <w:t>①③</w:t>
      </w:r>
      <w:r>
        <w:tab/>
        <w:t>C</w:t>
      </w:r>
      <w:r>
        <w:t>．</w:t>
      </w:r>
      <w:r>
        <w:t>②④</w:t>
      </w:r>
      <w:r>
        <w:tab/>
        <w:t>D</w:t>
      </w:r>
      <w:r>
        <w:t>．</w:t>
      </w:r>
      <w:r>
        <w:t>③④</w:t>
      </w:r>
    </w:p>
    <w:p w:rsidR="0008182C" w:rsidRDefault="00783E57">
      <w:pPr>
        <w:spacing w:line="360" w:lineRule="auto"/>
        <w:jc w:val="left"/>
        <w:rPr>
          <w:color w:val="FF0000"/>
        </w:rPr>
      </w:pPr>
      <w:r>
        <w:rPr>
          <w:color w:val="FF0000"/>
        </w:rPr>
        <w:t>【答案】</w:t>
      </w:r>
      <w:r>
        <w:rPr>
          <w:color w:val="FF0000"/>
        </w:rPr>
        <w:t>C</w:t>
      </w:r>
    </w:p>
    <w:p w:rsidR="0008182C" w:rsidRDefault="00783E57">
      <w:pPr>
        <w:spacing w:line="360" w:lineRule="auto"/>
        <w:jc w:val="left"/>
        <w:rPr>
          <w:color w:val="FF0000"/>
        </w:rPr>
      </w:pPr>
      <w:r>
        <w:rPr>
          <w:color w:val="FF0000"/>
        </w:rPr>
        <w:t>【解析】</w:t>
      </w:r>
      <w:r>
        <w:rPr>
          <w:color w:val="FF0000"/>
        </w:rPr>
        <w:t>①</w:t>
      </w:r>
      <w:r>
        <w:rPr>
          <w:color w:val="FF0000"/>
        </w:rPr>
        <w:t>：图表未显示城乡居民的支出结构，况且城乡居民支出结构趋同的说法错误，</w:t>
      </w:r>
      <w:r>
        <w:rPr>
          <w:color w:val="FF0000"/>
        </w:rPr>
        <w:t>①</w:t>
      </w:r>
      <w:r>
        <w:rPr>
          <w:color w:val="FF0000"/>
        </w:rPr>
        <w:t>排除。</w:t>
      </w:r>
    </w:p>
    <w:p w:rsidR="0008182C" w:rsidRDefault="00783E57">
      <w:pPr>
        <w:spacing w:line="360" w:lineRule="auto"/>
        <w:jc w:val="left"/>
        <w:rPr>
          <w:color w:val="FF0000"/>
        </w:rPr>
      </w:pPr>
      <w:r>
        <w:rPr>
          <w:color w:val="FF0000"/>
        </w:rPr>
        <w:t>②④</w:t>
      </w:r>
      <w:r>
        <w:rPr>
          <w:color w:val="FF0000"/>
        </w:rPr>
        <w:t>：图表显示城乡居民人均可支配收入比值逐年降低，这意味着农村居民收入增幅大于城镇居民，农村居民人均可支配收入</w:t>
      </w:r>
      <w:r>
        <w:rPr>
          <w:color w:val="FF0000"/>
        </w:rPr>
        <w:t>增速快于城镇居民，同时，图表也在显示农民收入逐年增加，这会导致农村居民的消费潜力不断增大，</w:t>
      </w:r>
      <w:r>
        <w:rPr>
          <w:color w:val="FF0000"/>
        </w:rPr>
        <w:t>②④</w:t>
      </w:r>
      <w:r>
        <w:rPr>
          <w:color w:val="FF0000"/>
        </w:rPr>
        <w:t>正确。</w:t>
      </w:r>
    </w:p>
    <w:p w:rsidR="0008182C" w:rsidRDefault="00783E57">
      <w:pPr>
        <w:spacing w:line="360" w:lineRule="auto"/>
        <w:jc w:val="left"/>
        <w:rPr>
          <w:color w:val="FF0000"/>
        </w:rPr>
      </w:pPr>
      <w:r>
        <w:rPr>
          <w:color w:val="FF0000"/>
        </w:rPr>
        <w:t>③</w:t>
      </w:r>
      <w:r>
        <w:rPr>
          <w:color w:val="FF0000"/>
        </w:rPr>
        <w:t>：图表未显示城乡居民的恩格尔系数变化情况，况且城乡居民的恩格尔系数逐年上升，意味着城乡居民消费水平逐年下降，这不符合事实，</w:t>
      </w:r>
      <w:r>
        <w:rPr>
          <w:color w:val="FF0000"/>
        </w:rPr>
        <w:t>③</w:t>
      </w:r>
      <w:r>
        <w:rPr>
          <w:color w:val="FF0000"/>
        </w:rPr>
        <w:t>排除。</w:t>
      </w:r>
    </w:p>
    <w:p w:rsidR="0008182C" w:rsidRDefault="00783E57">
      <w:pPr>
        <w:spacing w:line="360" w:lineRule="auto"/>
        <w:jc w:val="left"/>
        <w:rPr>
          <w:color w:val="FF0000"/>
        </w:rPr>
      </w:pPr>
      <w:r>
        <w:rPr>
          <w:color w:val="FF0000"/>
        </w:rPr>
        <w:t>故本题选</w:t>
      </w:r>
      <w:r>
        <w:rPr>
          <w:color w:val="FF0000"/>
        </w:rPr>
        <w:t>C</w:t>
      </w:r>
      <w:r>
        <w:rPr>
          <w:color w:val="FF0000"/>
        </w:rPr>
        <w:t>。</w:t>
      </w:r>
    </w:p>
    <w:p w:rsidR="0008182C" w:rsidRDefault="00783E57">
      <w:pPr>
        <w:spacing w:line="360" w:lineRule="auto"/>
        <w:jc w:val="center"/>
      </w:pPr>
      <w:r>
        <w:rPr>
          <w:noProof/>
        </w:rPr>
        <w:drawing>
          <wp:inline distT="0" distB="0" distL="0" distR="0">
            <wp:extent cx="2381250" cy="381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81250" cy="381000"/>
                    </a:xfrm>
                    <a:prstGeom prst="rect">
                      <a:avLst/>
                    </a:prstGeom>
                    <a:noFill/>
                    <a:ln>
                      <a:noFill/>
                    </a:ln>
                  </pic:spPr>
                </pic:pic>
              </a:graphicData>
            </a:graphic>
          </wp:inline>
        </w:drawing>
      </w:r>
    </w:p>
    <w:p w:rsidR="0008182C" w:rsidRDefault="00783E57">
      <w:pPr>
        <w:spacing w:line="360" w:lineRule="auto"/>
      </w:pPr>
      <w:r>
        <w:t>3</w:t>
      </w:r>
      <w:r>
        <w:t>．（</w:t>
      </w:r>
      <w:r>
        <w:t>2022·</w:t>
      </w:r>
      <w:r>
        <w:t>云南</w:t>
      </w:r>
      <w:r>
        <w:t>·</w:t>
      </w:r>
      <w:r>
        <w:t>曲靖市第二中学一模）在环保、碳中和等背景下，</w:t>
      </w:r>
      <w:r>
        <w:t>2021</w:t>
      </w:r>
      <w:r>
        <w:t>年国内煤炭产量同比出现负增长，再加上疫惰导致的工业需求和季节性用电需求增加，致使煤炭价格持续走高。不考总其他因紊，下列能正确反映这一经济现象的图示</w:t>
      </w:r>
      <w:r>
        <w:t>(S</w:t>
      </w:r>
      <w:r>
        <w:t>、</w:t>
      </w:r>
      <w:r>
        <w:t>D</w:t>
      </w:r>
      <w:r>
        <w:t>分别代表供给和需求</w:t>
      </w:r>
      <w:r>
        <w:t>)</w:t>
      </w:r>
      <w:r>
        <w:t>是（</w:t>
      </w:r>
      <w:r>
        <w:t>   </w:t>
      </w:r>
      <w:r>
        <w:t>）</w:t>
      </w:r>
    </w:p>
    <w:p w:rsidR="0008182C" w:rsidRDefault="00783E57">
      <w:pPr>
        <w:spacing w:line="360" w:lineRule="auto"/>
      </w:pPr>
      <w:r>
        <w:t>A</w:t>
      </w:r>
      <w:r>
        <w:t>．</w:t>
      </w:r>
      <w:r>
        <w:rPr>
          <w:noProof/>
        </w:rPr>
        <w:drawing>
          <wp:inline distT="0" distB="0" distL="114300" distR="114300">
            <wp:extent cx="1093470" cy="1152525"/>
            <wp:effectExtent l="0" t="0" r="0"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0"/>
                    <a:stretch>
                      <a:fillRect/>
                    </a:stretch>
                  </pic:blipFill>
                  <pic:spPr>
                    <a:xfrm>
                      <a:off x="0" y="0"/>
                      <a:ext cx="1096639" cy="1155518"/>
                    </a:xfrm>
                    <a:prstGeom prst="rect">
                      <a:avLst/>
                    </a:prstGeom>
                  </pic:spPr>
                </pic:pic>
              </a:graphicData>
            </a:graphic>
          </wp:inline>
        </w:drawing>
      </w:r>
      <w:r>
        <w:t xml:space="preserve">    B</w:t>
      </w:r>
      <w:r>
        <w:t>．</w:t>
      </w:r>
      <w:r>
        <w:rPr>
          <w:noProof/>
        </w:rPr>
        <w:drawing>
          <wp:inline distT="0" distB="0" distL="114300" distR="114300">
            <wp:extent cx="1047750" cy="1102995"/>
            <wp:effectExtent l="0" t="0" r="0" b="190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1"/>
                    <a:stretch>
                      <a:fillRect/>
                    </a:stretch>
                  </pic:blipFill>
                  <pic:spPr>
                    <a:xfrm>
                      <a:off x="0" y="0"/>
                      <a:ext cx="1050050" cy="1105682"/>
                    </a:xfrm>
                    <a:prstGeom prst="rect">
                      <a:avLst/>
                    </a:prstGeom>
                  </pic:spPr>
                </pic:pic>
              </a:graphicData>
            </a:graphic>
          </wp:inline>
        </w:drawing>
      </w:r>
      <w:r>
        <w:tab/>
        <w:t xml:space="preserve">    C</w:t>
      </w:r>
      <w:r>
        <w:t>．</w:t>
      </w:r>
      <w:r>
        <w:rPr>
          <w:noProof/>
        </w:rPr>
        <w:drawing>
          <wp:inline distT="0" distB="0" distL="114300" distR="114300">
            <wp:extent cx="1095375" cy="1153160"/>
            <wp:effectExtent l="0" t="0" r="0"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2"/>
                    <a:stretch>
                      <a:fillRect/>
                    </a:stretch>
                  </pic:blipFill>
                  <pic:spPr>
                    <a:xfrm>
                      <a:off x="0" y="0"/>
                      <a:ext cx="1104215" cy="1162716"/>
                    </a:xfrm>
                    <a:prstGeom prst="rect">
                      <a:avLst/>
                    </a:prstGeom>
                  </pic:spPr>
                </pic:pic>
              </a:graphicData>
            </a:graphic>
          </wp:inline>
        </w:drawing>
      </w:r>
      <w:r>
        <w:tab/>
        <w:t>D</w:t>
      </w:r>
      <w:r>
        <w:t>．</w:t>
      </w:r>
      <w:r>
        <w:rPr>
          <w:noProof/>
        </w:rPr>
        <w:drawing>
          <wp:inline distT="0" distB="0" distL="114300" distR="114300">
            <wp:extent cx="1012825" cy="106680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3"/>
                    <a:stretch>
                      <a:fillRect/>
                    </a:stretch>
                  </pic:blipFill>
                  <pic:spPr>
                    <a:xfrm>
                      <a:off x="0" y="0"/>
                      <a:ext cx="1017851" cy="1071777"/>
                    </a:xfrm>
                    <a:prstGeom prst="rect">
                      <a:avLst/>
                    </a:prstGeom>
                  </pic:spPr>
                </pic:pic>
              </a:graphicData>
            </a:graphic>
          </wp:inline>
        </w:drawing>
      </w:r>
    </w:p>
    <w:p w:rsidR="0008182C" w:rsidRDefault="00783E57">
      <w:pPr>
        <w:spacing w:line="360" w:lineRule="auto"/>
        <w:rPr>
          <w:color w:val="FF0000"/>
        </w:rPr>
      </w:pPr>
      <w:r>
        <w:rPr>
          <w:color w:val="FF0000"/>
        </w:rPr>
        <w:t>【答案】</w:t>
      </w:r>
      <w:r>
        <w:rPr>
          <w:color w:val="FF0000"/>
        </w:rPr>
        <w:t>A</w:t>
      </w:r>
    </w:p>
    <w:p w:rsidR="0008182C" w:rsidRDefault="00783E57">
      <w:pPr>
        <w:spacing w:line="360" w:lineRule="auto"/>
        <w:rPr>
          <w:color w:val="FF0000"/>
        </w:rPr>
      </w:pPr>
      <w:r>
        <w:rPr>
          <w:color w:val="FF0000"/>
        </w:rPr>
        <w:t>【解析】</w:t>
      </w:r>
      <w:r>
        <w:rPr>
          <w:color w:val="FF0000"/>
        </w:rPr>
        <w:t>2021</w:t>
      </w:r>
      <w:r>
        <w:rPr>
          <w:color w:val="FF0000"/>
        </w:rPr>
        <w:t>年国内煤炭产量同比出现负增长，这意味着煤炭供给减少；疫惰导致的工业需求和季节性用电需求增加，这意味着煤炭需求增加；致使煤炭价格持续走高，这意味着煤炭价格上涨。</w:t>
      </w:r>
      <w:r>
        <w:rPr>
          <w:color w:val="FF0000"/>
        </w:rPr>
        <w:t>A</w:t>
      </w:r>
      <w:r>
        <w:rPr>
          <w:color w:val="FF0000"/>
        </w:rPr>
        <w:t>：</w:t>
      </w:r>
      <w:r>
        <w:rPr>
          <w:color w:val="FF0000"/>
        </w:rPr>
        <w:t>A</w:t>
      </w:r>
      <w:r>
        <w:rPr>
          <w:color w:val="FF0000"/>
        </w:rPr>
        <w:t>图显示，煤炭</w:t>
      </w:r>
      <w:r>
        <w:rPr>
          <w:color w:val="FF0000"/>
        </w:rPr>
        <w:t>供给减少，需求增加，价格上涨，</w:t>
      </w:r>
      <w:r>
        <w:rPr>
          <w:color w:val="FF0000"/>
        </w:rPr>
        <w:t>A</w:t>
      </w:r>
      <w:r>
        <w:rPr>
          <w:color w:val="FF0000"/>
        </w:rPr>
        <w:t>符合题意。</w:t>
      </w:r>
    </w:p>
    <w:p w:rsidR="0008182C" w:rsidRDefault="00783E57">
      <w:pPr>
        <w:spacing w:line="360" w:lineRule="auto"/>
        <w:rPr>
          <w:color w:val="FF0000"/>
        </w:rPr>
      </w:pPr>
      <w:r>
        <w:rPr>
          <w:color w:val="FF0000"/>
        </w:rPr>
        <w:t>B</w:t>
      </w:r>
      <w:r>
        <w:rPr>
          <w:color w:val="FF0000"/>
        </w:rPr>
        <w:t>：</w:t>
      </w:r>
      <w:r>
        <w:rPr>
          <w:color w:val="FF0000"/>
        </w:rPr>
        <w:t>B</w:t>
      </w:r>
      <w:r>
        <w:rPr>
          <w:color w:val="FF0000"/>
        </w:rPr>
        <w:t>图显示，煤炭供给增加，需求减少，价格下降，</w:t>
      </w:r>
      <w:r>
        <w:rPr>
          <w:color w:val="FF0000"/>
        </w:rPr>
        <w:t>B</w:t>
      </w:r>
      <w:r>
        <w:rPr>
          <w:color w:val="FF0000"/>
        </w:rPr>
        <w:t>不符合题意。</w:t>
      </w:r>
    </w:p>
    <w:p w:rsidR="0008182C" w:rsidRDefault="00783E57">
      <w:pPr>
        <w:spacing w:line="360" w:lineRule="auto"/>
        <w:rPr>
          <w:color w:val="FF0000"/>
        </w:rPr>
      </w:pPr>
      <w:r>
        <w:rPr>
          <w:color w:val="FF0000"/>
        </w:rPr>
        <w:t>C</w:t>
      </w:r>
      <w:r>
        <w:rPr>
          <w:color w:val="FF0000"/>
        </w:rPr>
        <w:t>：</w:t>
      </w:r>
      <w:r>
        <w:rPr>
          <w:color w:val="FF0000"/>
        </w:rPr>
        <w:t>C</w:t>
      </w:r>
      <w:r>
        <w:rPr>
          <w:color w:val="FF0000"/>
        </w:rPr>
        <w:t>图显示，煤炭供给增加，需求增加，</w:t>
      </w:r>
      <w:r>
        <w:rPr>
          <w:color w:val="FF0000"/>
        </w:rPr>
        <w:t xml:space="preserve"> C</w:t>
      </w:r>
      <w:r>
        <w:rPr>
          <w:color w:val="FF0000"/>
        </w:rPr>
        <w:t>不符合题意。</w:t>
      </w:r>
    </w:p>
    <w:p w:rsidR="0008182C" w:rsidRDefault="00783E57">
      <w:pPr>
        <w:spacing w:line="360" w:lineRule="auto"/>
        <w:rPr>
          <w:color w:val="FF0000"/>
        </w:rPr>
      </w:pPr>
      <w:r>
        <w:rPr>
          <w:color w:val="FF0000"/>
        </w:rPr>
        <w:t>D</w:t>
      </w:r>
      <w:r>
        <w:rPr>
          <w:color w:val="FF0000"/>
        </w:rPr>
        <w:t>：</w:t>
      </w:r>
      <w:r>
        <w:rPr>
          <w:color w:val="FF0000"/>
        </w:rPr>
        <w:t>D</w:t>
      </w:r>
      <w:r>
        <w:rPr>
          <w:color w:val="FF0000"/>
        </w:rPr>
        <w:t>图显示，煤炭供给减少，需求减少，</w:t>
      </w:r>
      <w:r>
        <w:rPr>
          <w:color w:val="FF0000"/>
        </w:rPr>
        <w:t>D</w:t>
      </w:r>
      <w:r>
        <w:rPr>
          <w:color w:val="FF0000"/>
        </w:rPr>
        <w:t>不符合题意。</w:t>
      </w:r>
    </w:p>
    <w:p w:rsidR="0008182C" w:rsidRDefault="00783E57">
      <w:pPr>
        <w:spacing w:line="360" w:lineRule="auto"/>
        <w:rPr>
          <w:color w:val="FF0000"/>
        </w:rPr>
      </w:pPr>
      <w:r>
        <w:rPr>
          <w:color w:val="FF0000"/>
        </w:rPr>
        <w:lastRenderedPageBreak/>
        <w:t>故本题选</w:t>
      </w:r>
      <w:r>
        <w:rPr>
          <w:color w:val="FF0000"/>
        </w:rPr>
        <w:t>A</w:t>
      </w:r>
      <w:r>
        <w:rPr>
          <w:color w:val="FF0000"/>
        </w:rPr>
        <w:t>。</w:t>
      </w:r>
    </w:p>
    <w:p w:rsidR="0008182C" w:rsidRDefault="00783E57">
      <w:pPr>
        <w:spacing w:line="360" w:lineRule="auto"/>
      </w:pPr>
      <w:r>
        <w:t>4</w:t>
      </w:r>
      <w:r>
        <w:t>．（</w:t>
      </w:r>
      <w:r>
        <w:t>2022·</w:t>
      </w:r>
      <w:r>
        <w:t>广西</w:t>
      </w:r>
      <w:r>
        <w:t>·</w:t>
      </w:r>
      <w:r>
        <w:t>玉林市第十中学一模）下表为近期人民币汇率中间价变动情况，不考虑其他因素，下列推导正确的是（</w:t>
      </w:r>
      <w:r>
        <w:t>     </w:t>
      </w:r>
      <w:r>
        <w:t>）</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970"/>
        <w:gridCol w:w="2400"/>
        <w:gridCol w:w="2415"/>
      </w:tblGrid>
      <w:tr w:rsidR="0008182C">
        <w:trPr>
          <w:jc w:val="center"/>
        </w:trPr>
        <w:tc>
          <w:tcPr>
            <w:tcW w:w="2970" w:type="dxa"/>
            <w:tcBorders>
              <w:top w:val="single" w:sz="6" w:space="0" w:color="000000"/>
              <w:left w:val="single" w:sz="6" w:space="0" w:color="000000"/>
              <w:bottom w:val="nil"/>
              <w:right w:val="nil"/>
            </w:tcBorders>
            <w:tcMar>
              <w:top w:w="75" w:type="dxa"/>
              <w:bottom w:w="75" w:type="dxa"/>
            </w:tcMar>
            <w:vAlign w:val="center"/>
          </w:tcPr>
          <w:p w:rsidR="0008182C" w:rsidRDefault="00783E57">
            <w:pPr>
              <w:spacing w:line="360" w:lineRule="auto"/>
            </w:pPr>
            <w:r>
              <w:t>日期</w:t>
            </w:r>
          </w:p>
        </w:tc>
        <w:tc>
          <w:tcPr>
            <w:tcW w:w="2400" w:type="dxa"/>
            <w:tcBorders>
              <w:top w:val="single" w:sz="6" w:space="0" w:color="000000"/>
              <w:left w:val="single" w:sz="6" w:space="0" w:color="000000"/>
              <w:bottom w:val="nil"/>
              <w:right w:val="nil"/>
            </w:tcBorders>
            <w:tcMar>
              <w:top w:w="75" w:type="dxa"/>
              <w:bottom w:w="75" w:type="dxa"/>
            </w:tcMar>
            <w:vAlign w:val="bottom"/>
          </w:tcPr>
          <w:p w:rsidR="0008182C" w:rsidRDefault="00783E57">
            <w:pPr>
              <w:spacing w:line="360" w:lineRule="auto"/>
            </w:pPr>
            <w:r>
              <w:t>100</w:t>
            </w:r>
            <w:r>
              <w:t>美元兑换人民币（元）</w:t>
            </w:r>
          </w:p>
        </w:tc>
        <w:tc>
          <w:tcPr>
            <w:tcW w:w="2415" w:type="dxa"/>
            <w:tcBorders>
              <w:top w:val="single" w:sz="6" w:space="0" w:color="000000"/>
              <w:left w:val="single" w:sz="6" w:space="0" w:color="000000"/>
              <w:bottom w:val="nil"/>
              <w:right w:val="single" w:sz="6" w:space="0" w:color="000000"/>
            </w:tcBorders>
            <w:tcMar>
              <w:top w:w="75" w:type="dxa"/>
              <w:bottom w:w="75" w:type="dxa"/>
            </w:tcMar>
            <w:vAlign w:val="bottom"/>
          </w:tcPr>
          <w:p w:rsidR="0008182C" w:rsidRDefault="00783E57">
            <w:pPr>
              <w:spacing w:line="360" w:lineRule="auto"/>
            </w:pPr>
            <w:r>
              <w:t>100</w:t>
            </w:r>
            <w:r>
              <w:t>日元兑换人民币（元）</w:t>
            </w:r>
          </w:p>
        </w:tc>
      </w:tr>
      <w:tr w:rsidR="0008182C">
        <w:trPr>
          <w:jc w:val="center"/>
        </w:trPr>
        <w:tc>
          <w:tcPr>
            <w:tcW w:w="2970" w:type="dxa"/>
            <w:tcBorders>
              <w:top w:val="single" w:sz="6" w:space="0" w:color="000000"/>
              <w:left w:val="single" w:sz="6" w:space="0" w:color="000000"/>
              <w:bottom w:val="nil"/>
              <w:right w:val="nil"/>
            </w:tcBorders>
            <w:tcMar>
              <w:top w:w="75" w:type="dxa"/>
              <w:bottom w:w="75" w:type="dxa"/>
            </w:tcMar>
            <w:vAlign w:val="center"/>
          </w:tcPr>
          <w:p w:rsidR="0008182C" w:rsidRDefault="00783E57">
            <w:pPr>
              <w:spacing w:line="360" w:lineRule="auto"/>
            </w:pPr>
            <w:r>
              <w:t>2021</w:t>
            </w:r>
            <w:r>
              <w:t>年</w:t>
            </w:r>
            <w:r>
              <w:t>11</w:t>
            </w:r>
            <w:r>
              <w:t>月</w:t>
            </w:r>
            <w:r>
              <w:t>9</w:t>
            </w:r>
            <w:r>
              <w:t>日</w:t>
            </w:r>
          </w:p>
        </w:tc>
        <w:tc>
          <w:tcPr>
            <w:tcW w:w="2400" w:type="dxa"/>
            <w:tcBorders>
              <w:top w:val="single" w:sz="6" w:space="0" w:color="000000"/>
              <w:left w:val="single" w:sz="6" w:space="0" w:color="000000"/>
              <w:bottom w:val="nil"/>
              <w:right w:val="nil"/>
            </w:tcBorders>
            <w:tcMar>
              <w:top w:w="75" w:type="dxa"/>
              <w:bottom w:w="75" w:type="dxa"/>
            </w:tcMar>
            <w:vAlign w:val="center"/>
          </w:tcPr>
          <w:p w:rsidR="0008182C" w:rsidRDefault="00783E57">
            <w:pPr>
              <w:spacing w:line="360" w:lineRule="auto"/>
            </w:pPr>
            <w:r>
              <w:t>639.03</w:t>
            </w:r>
          </w:p>
        </w:tc>
        <w:tc>
          <w:tcPr>
            <w:tcW w:w="2415" w:type="dxa"/>
            <w:tcBorders>
              <w:top w:val="single" w:sz="6" w:space="0" w:color="000000"/>
              <w:left w:val="single" w:sz="6" w:space="0" w:color="000000"/>
              <w:bottom w:val="nil"/>
              <w:right w:val="single" w:sz="6" w:space="0" w:color="000000"/>
            </w:tcBorders>
            <w:tcMar>
              <w:top w:w="75" w:type="dxa"/>
              <w:bottom w:w="75" w:type="dxa"/>
            </w:tcMar>
            <w:vAlign w:val="center"/>
          </w:tcPr>
          <w:p w:rsidR="0008182C" w:rsidRDefault="00783E57">
            <w:pPr>
              <w:spacing w:line="360" w:lineRule="auto"/>
            </w:pPr>
            <w:r>
              <w:t>5.6418</w:t>
            </w:r>
          </w:p>
        </w:tc>
      </w:tr>
      <w:tr w:rsidR="0008182C">
        <w:trPr>
          <w:jc w:val="center"/>
        </w:trPr>
        <w:tc>
          <w:tcPr>
            <w:tcW w:w="2970" w:type="dxa"/>
            <w:tcBorders>
              <w:top w:val="single" w:sz="6" w:space="0" w:color="000000"/>
              <w:left w:val="single" w:sz="6" w:space="0" w:color="000000"/>
              <w:bottom w:val="single" w:sz="6" w:space="0" w:color="000000"/>
              <w:right w:val="nil"/>
            </w:tcBorders>
            <w:tcMar>
              <w:top w:w="75" w:type="dxa"/>
              <w:bottom w:w="75" w:type="dxa"/>
            </w:tcMar>
            <w:vAlign w:val="center"/>
          </w:tcPr>
          <w:p w:rsidR="0008182C" w:rsidRDefault="00783E57">
            <w:pPr>
              <w:spacing w:line="360" w:lineRule="auto"/>
            </w:pPr>
            <w:r>
              <w:t>2021</w:t>
            </w:r>
            <w:r>
              <w:t>年</w:t>
            </w:r>
            <w:r>
              <w:t>12</w:t>
            </w:r>
            <w:r>
              <w:t>月</w:t>
            </w:r>
            <w:r>
              <w:t>9</w:t>
            </w:r>
            <w:r>
              <w:t>日</w:t>
            </w:r>
          </w:p>
        </w:tc>
        <w:tc>
          <w:tcPr>
            <w:tcW w:w="2400" w:type="dxa"/>
            <w:tcBorders>
              <w:top w:val="single" w:sz="6" w:space="0" w:color="000000"/>
              <w:left w:val="single" w:sz="6" w:space="0" w:color="000000"/>
              <w:bottom w:val="single" w:sz="6" w:space="0" w:color="000000"/>
              <w:right w:val="nil"/>
            </w:tcBorders>
            <w:tcMar>
              <w:top w:w="75" w:type="dxa"/>
              <w:bottom w:w="75" w:type="dxa"/>
            </w:tcMar>
            <w:vAlign w:val="center"/>
          </w:tcPr>
          <w:p w:rsidR="0008182C" w:rsidRDefault="00783E57">
            <w:pPr>
              <w:spacing w:line="360" w:lineRule="auto"/>
            </w:pPr>
            <w:r>
              <w:t>634.98</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8182C" w:rsidRDefault="00783E57">
            <w:pPr>
              <w:spacing w:line="360" w:lineRule="auto"/>
            </w:pPr>
            <w:r>
              <w:t>5.5799</w:t>
            </w:r>
          </w:p>
        </w:tc>
      </w:tr>
    </w:tbl>
    <w:p w:rsidR="0008182C" w:rsidRDefault="00783E57">
      <w:pPr>
        <w:spacing w:line="360" w:lineRule="auto"/>
      </w:pPr>
      <w:r>
        <w:t>①</w:t>
      </w:r>
      <w:r>
        <w:t>人民币对美元汇率上升</w:t>
      </w:r>
      <w:r>
        <w:t>→</w:t>
      </w:r>
      <w:r>
        <w:t>中国居民出境旅游成本下降</w:t>
      </w:r>
      <w:r>
        <w:t>→</w:t>
      </w:r>
      <w:r>
        <w:t>中国国际旅游行业获得发展</w:t>
      </w:r>
    </w:p>
    <w:p w:rsidR="0008182C" w:rsidRDefault="00783E57">
      <w:pPr>
        <w:spacing w:line="360" w:lineRule="auto"/>
      </w:pPr>
      <w:r>
        <w:t>②</w:t>
      </w:r>
      <w:r>
        <w:t>人民币对美元汇率下降</w:t>
      </w:r>
      <w:r>
        <w:t>→</w:t>
      </w:r>
      <w:r>
        <w:t>中国商品在美国市场的价格下降</w:t>
      </w:r>
      <w:r>
        <w:t>→</w:t>
      </w:r>
      <w:r>
        <w:t>美国对中国进口规模扩大</w:t>
      </w:r>
    </w:p>
    <w:p w:rsidR="0008182C" w:rsidRDefault="00783E57">
      <w:pPr>
        <w:spacing w:line="360" w:lineRule="auto"/>
      </w:pPr>
      <w:r>
        <w:t>③</w:t>
      </w:r>
      <w:r>
        <w:t>人民币对日元汇率下降</w:t>
      </w:r>
      <w:r>
        <w:t>→</w:t>
      </w:r>
      <w:r>
        <w:t>中国企业在日本投资成本上升</w:t>
      </w:r>
      <w:r>
        <w:t>→</w:t>
      </w:r>
      <w:r>
        <w:t>中国企业在日本投资减少</w:t>
      </w:r>
    </w:p>
    <w:p w:rsidR="0008182C" w:rsidRDefault="00783E57">
      <w:pPr>
        <w:spacing w:line="360" w:lineRule="auto"/>
      </w:pPr>
      <w:r>
        <w:t>④</w:t>
      </w:r>
      <w:r>
        <w:t>人民币对日元汇率上升</w:t>
      </w:r>
      <w:r>
        <w:t>→</w:t>
      </w:r>
      <w:r>
        <w:t>日本商品在中国市场的价格下降</w:t>
      </w:r>
      <w:r>
        <w:t>→</w:t>
      </w:r>
      <w:r>
        <w:t>中国对日本进口规模扩大</w:t>
      </w:r>
    </w:p>
    <w:p w:rsidR="0008182C" w:rsidRDefault="00783E57">
      <w:pPr>
        <w:spacing w:line="360" w:lineRule="auto"/>
      </w:pPr>
      <w:r>
        <w:t>A</w:t>
      </w:r>
      <w:r>
        <w:t>．</w:t>
      </w:r>
      <w:r>
        <w:t>①③</w:t>
      </w:r>
      <w:r>
        <w:tab/>
        <w:t>B</w:t>
      </w:r>
      <w:r>
        <w:t>．</w:t>
      </w:r>
      <w:r>
        <w:t>①④</w:t>
      </w:r>
      <w:r>
        <w:tab/>
        <w:t>C</w:t>
      </w:r>
      <w:r>
        <w:t>．</w:t>
      </w:r>
      <w:r>
        <w:t>②③</w:t>
      </w:r>
      <w:r>
        <w:tab/>
        <w:t>D</w:t>
      </w:r>
      <w:r>
        <w:t>．</w:t>
      </w:r>
      <w:r>
        <w:t>②④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w:t>
      </w:r>
      <w:r>
        <w:rPr>
          <w:color w:val="FF0000"/>
        </w:rPr>
        <w:t>：材料中人民币汇率中间价变动情况可推断出，人民币升值，美元贬值；人民币升值，日元贬值。人民币对美元汇率上升，同样数量的人民币能兑换更多的美元，有利于中国居民出境游，中国国际旅游行业获得发展，</w:t>
      </w:r>
      <w:r>
        <w:rPr>
          <w:color w:val="FF0000"/>
        </w:rPr>
        <w:t>①</w:t>
      </w:r>
      <w:r>
        <w:rPr>
          <w:color w:val="FF0000"/>
        </w:rPr>
        <w:t>正确。</w:t>
      </w:r>
    </w:p>
    <w:p w:rsidR="0008182C" w:rsidRDefault="00783E57">
      <w:pPr>
        <w:spacing w:line="360" w:lineRule="auto"/>
        <w:rPr>
          <w:color w:val="FF0000"/>
        </w:rPr>
      </w:pPr>
      <w:r>
        <w:rPr>
          <w:color w:val="FF0000"/>
        </w:rPr>
        <w:t>②③</w:t>
      </w:r>
      <w:r>
        <w:rPr>
          <w:color w:val="FF0000"/>
        </w:rPr>
        <w:t>：根据材料体现人民币对美元汇率上升，人民币对日元汇率上升，</w:t>
      </w:r>
      <w:r>
        <w:rPr>
          <w:color w:val="FF0000"/>
        </w:rPr>
        <w:t>②③</w:t>
      </w:r>
      <w:r>
        <w:rPr>
          <w:color w:val="FF0000"/>
        </w:rPr>
        <w:t>错误。</w:t>
      </w:r>
    </w:p>
    <w:p w:rsidR="0008182C" w:rsidRDefault="00783E57">
      <w:pPr>
        <w:spacing w:line="360" w:lineRule="auto"/>
        <w:rPr>
          <w:color w:val="FF0000"/>
        </w:rPr>
      </w:pPr>
      <w:r>
        <w:rPr>
          <w:color w:val="FF0000"/>
        </w:rPr>
        <w:t>④</w:t>
      </w:r>
      <w:r>
        <w:rPr>
          <w:color w:val="FF0000"/>
        </w:rPr>
        <w:t>：人民币对日元汇率上升，同样数量的人民币能兑换更多的日元，会使日本商品在中国市场的价格下降，有利于中国对日本的进口规模扩大，</w:t>
      </w:r>
      <w:r>
        <w:rPr>
          <w:color w:val="FF0000"/>
        </w:rPr>
        <w:t>④</w:t>
      </w:r>
      <w:r>
        <w:rPr>
          <w:color w:val="FF0000"/>
        </w:rPr>
        <w:t>正确。</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5</w:t>
      </w:r>
      <w:r>
        <w:t>．（</w:t>
      </w:r>
      <w:r>
        <w:t>2022·</w:t>
      </w:r>
      <w:r>
        <w:t>四川成都</w:t>
      </w:r>
      <w:r>
        <w:t>·</w:t>
      </w:r>
      <w:r>
        <w:t>一模）需求曲线（</w:t>
      </w:r>
      <w:r>
        <w:t>D</w:t>
      </w:r>
      <w:r>
        <w:t>）与供给曲线（</w:t>
      </w:r>
      <w:r>
        <w:t>S</w:t>
      </w:r>
      <w:r>
        <w:t>）相交于</w:t>
      </w:r>
      <w:r>
        <w:t>E</w:t>
      </w:r>
      <w:r>
        <w:t>点（平衡</w:t>
      </w:r>
      <w:r>
        <w:t>点）。在其他条件不变的情况下，当某种条件发生变化时，会引起</w:t>
      </w:r>
      <w:r>
        <w:t>E</w:t>
      </w:r>
      <w:r>
        <w:t>点向</w:t>
      </w:r>
      <w:r>
        <w:t>E</w:t>
      </w:r>
      <w:r>
        <w:t>＇点动。下列经济现象能与这种移动变化相符合的是（</w:t>
      </w:r>
      <w:r>
        <w:t>     </w:t>
      </w:r>
      <w:r>
        <w:t>）</w:t>
      </w:r>
    </w:p>
    <w:p w:rsidR="0008182C" w:rsidRDefault="00783E57">
      <w:pPr>
        <w:spacing w:line="360" w:lineRule="auto"/>
      </w:pPr>
      <w:r>
        <w:rPr>
          <w:noProof/>
        </w:rPr>
        <w:drawing>
          <wp:inline distT="0" distB="0" distL="114300" distR="114300">
            <wp:extent cx="5772150" cy="1428750"/>
            <wp:effectExtent l="0" t="0" r="635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4" cstate="print"/>
                    <a:stretch>
                      <a:fillRect/>
                    </a:stretch>
                  </pic:blipFill>
                  <pic:spPr>
                    <a:xfrm>
                      <a:off x="0" y="0"/>
                      <a:ext cx="5772150" cy="1428750"/>
                    </a:xfrm>
                    <a:prstGeom prst="rect">
                      <a:avLst/>
                    </a:prstGeom>
                  </pic:spPr>
                </pic:pic>
              </a:graphicData>
            </a:graphic>
          </wp:inline>
        </w:drawing>
      </w:r>
    </w:p>
    <w:p w:rsidR="0008182C" w:rsidRDefault="00783E57">
      <w:pPr>
        <w:spacing w:line="360" w:lineRule="auto"/>
      </w:pPr>
      <w:r>
        <w:t>①</w:t>
      </w:r>
      <w:r>
        <w:t>为做好碳达峰碳中和工作，钢铁行业压减粗钢产能，符合图一变化</w:t>
      </w:r>
    </w:p>
    <w:p w:rsidR="0008182C" w:rsidRDefault="00783E57">
      <w:pPr>
        <w:spacing w:line="360" w:lineRule="auto"/>
      </w:pPr>
      <w:r>
        <w:lastRenderedPageBreak/>
        <w:t>②</w:t>
      </w:r>
      <w:r>
        <w:t>电商开展迎春节线上打折促销活动，年货市场火爆，符合图二变化</w:t>
      </w:r>
    </w:p>
    <w:p w:rsidR="0008182C" w:rsidRDefault="00783E57">
      <w:pPr>
        <w:spacing w:line="360" w:lineRule="auto"/>
      </w:pPr>
      <w:r>
        <w:t>③</w:t>
      </w:r>
      <w:r>
        <w:t>地方政府增加公共充电桩数量，新能源汽车市场旺盛，符合图三变化</w:t>
      </w:r>
    </w:p>
    <w:p w:rsidR="0008182C" w:rsidRDefault="00783E57">
      <w:pPr>
        <w:spacing w:line="360" w:lineRule="auto"/>
      </w:pPr>
      <w:r>
        <w:t>④</w:t>
      </w:r>
      <w:r>
        <w:t>冬奥会全民掀起冰雪运动热潮，冰雪装备市场的需求，符合图四变化</w:t>
      </w:r>
    </w:p>
    <w:p w:rsidR="0008182C" w:rsidRDefault="00783E57">
      <w:pPr>
        <w:spacing w:line="360" w:lineRule="auto"/>
      </w:pPr>
      <w:r>
        <w:t>A</w:t>
      </w:r>
      <w:r>
        <w:t>．</w:t>
      </w:r>
      <w:r>
        <w:t>①③</w:t>
      </w:r>
      <w:r>
        <w:tab/>
        <w:t>B</w:t>
      </w:r>
      <w:r>
        <w:t>．</w:t>
      </w:r>
      <w:r>
        <w:t>②③</w:t>
      </w:r>
      <w:r>
        <w:tab/>
        <w:t>C</w:t>
      </w:r>
      <w:r>
        <w:t>．</w:t>
      </w:r>
      <w:r>
        <w:t>①④</w:t>
      </w:r>
      <w:r>
        <w:tab/>
        <w:t>D</w:t>
      </w:r>
      <w:r>
        <w:t>．</w:t>
      </w:r>
      <w:r>
        <w:t>③④</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w:t>
      </w:r>
      <w:r>
        <w:rPr>
          <w:color w:val="FF0000"/>
        </w:rPr>
        <w:t>①</w:t>
      </w:r>
      <w:r>
        <w:rPr>
          <w:color w:val="FF0000"/>
        </w:rPr>
        <w:t>：为做好碳达峰碳中和工作，钢铁行业压减粗钢产能，这会引起粗钢制品的供给减少，在其他条件不变的情况下，会导致商品价格上涨，这与图一所示变化相符，故</w:t>
      </w:r>
      <w:r>
        <w:rPr>
          <w:color w:val="FF0000"/>
        </w:rPr>
        <w:t>①</w:t>
      </w:r>
      <w:r>
        <w:rPr>
          <w:color w:val="FF0000"/>
        </w:rPr>
        <w:t>入选。</w:t>
      </w:r>
    </w:p>
    <w:p w:rsidR="0008182C" w:rsidRDefault="00783E57">
      <w:pPr>
        <w:spacing w:line="360" w:lineRule="auto"/>
        <w:rPr>
          <w:color w:val="FF0000"/>
        </w:rPr>
      </w:pPr>
      <w:r>
        <w:rPr>
          <w:color w:val="FF0000"/>
        </w:rPr>
        <w:t>②</w:t>
      </w:r>
      <w:r>
        <w:rPr>
          <w:color w:val="FF0000"/>
        </w:rPr>
        <w:t>：</w:t>
      </w:r>
      <w:r>
        <w:rPr>
          <w:color w:val="FF0000"/>
        </w:rPr>
        <w:t>“</w:t>
      </w:r>
      <w:r>
        <w:rPr>
          <w:color w:val="FF0000"/>
        </w:rPr>
        <w:t>打折</w:t>
      </w:r>
      <w:r>
        <w:rPr>
          <w:color w:val="FF0000"/>
        </w:rPr>
        <w:t>”</w:t>
      </w:r>
      <w:r>
        <w:rPr>
          <w:color w:val="FF0000"/>
        </w:rPr>
        <w:t>会导致商品价格下降，因此，消费者对年货的需求增加，而该选项体现的是需求不变，供给增加，故</w:t>
      </w:r>
      <w:r>
        <w:rPr>
          <w:color w:val="FF0000"/>
        </w:rPr>
        <w:t>②</w:t>
      </w:r>
      <w:r>
        <w:rPr>
          <w:color w:val="FF0000"/>
        </w:rPr>
        <w:t>不选。</w:t>
      </w:r>
    </w:p>
    <w:p w:rsidR="0008182C" w:rsidRDefault="00783E57">
      <w:pPr>
        <w:spacing w:line="360" w:lineRule="auto"/>
        <w:rPr>
          <w:color w:val="FF0000"/>
        </w:rPr>
      </w:pPr>
      <w:r>
        <w:rPr>
          <w:color w:val="FF0000"/>
        </w:rPr>
        <w:t>③</w:t>
      </w:r>
      <w:r>
        <w:rPr>
          <w:color w:val="FF0000"/>
        </w:rPr>
        <w:t>：电桩和新能源汽车是互补品，增加公共充电桩数量，能为新能源车主提供更多充电便利，有利于增强人们购买新能源汽车的意愿，也即是消费者对新能源汽车的需求增加，而该图表示供给不变，需求减少，故</w:t>
      </w:r>
      <w:r>
        <w:rPr>
          <w:color w:val="FF0000"/>
        </w:rPr>
        <w:t>③</w:t>
      </w:r>
      <w:r>
        <w:rPr>
          <w:color w:val="FF0000"/>
        </w:rPr>
        <w:t>不选。</w:t>
      </w:r>
    </w:p>
    <w:p w:rsidR="0008182C" w:rsidRDefault="00783E57">
      <w:pPr>
        <w:spacing w:line="360" w:lineRule="auto"/>
        <w:rPr>
          <w:color w:val="FF0000"/>
        </w:rPr>
      </w:pPr>
      <w:r>
        <w:rPr>
          <w:color w:val="FF0000"/>
        </w:rPr>
        <w:t>④</w:t>
      </w:r>
      <w:r>
        <w:rPr>
          <w:color w:val="FF0000"/>
        </w:rPr>
        <w:t>：冬奥会全民掀起冰雪运动热潮，消费者对冰</w:t>
      </w:r>
      <w:r>
        <w:rPr>
          <w:color w:val="FF0000"/>
        </w:rPr>
        <w:t>雪装备市场的需求会增加，需求曲线向右平移，在供给不变的情况下，冰雪装备价格会上涨，这与图四所示变化相符合，故</w:t>
      </w:r>
      <w:r>
        <w:rPr>
          <w:color w:val="FF0000"/>
        </w:rPr>
        <w:t>④</w:t>
      </w:r>
      <w:r>
        <w:rPr>
          <w:color w:val="FF0000"/>
        </w:rPr>
        <w:t>入选。</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6</w:t>
      </w:r>
      <w:r>
        <w:t>．（</w:t>
      </w:r>
      <w:r>
        <w:t>2022·</w:t>
      </w:r>
      <w:r>
        <w:rPr>
          <w:rFonts w:hint="eastAsia"/>
        </w:rPr>
        <w:t>安徽江南十校</w:t>
      </w:r>
      <w:r>
        <w:t>·</w:t>
      </w:r>
      <w:r>
        <w:rPr>
          <w:rFonts w:hint="eastAsia"/>
        </w:rPr>
        <w:t>一</w:t>
      </w:r>
      <w:r>
        <w:t>模）</w:t>
      </w:r>
      <w:r>
        <w:t>2021</w:t>
      </w:r>
      <w:r>
        <w:t>年上半年，我国经济运行稳定恢复，发展动力增强。</w:t>
      </w:r>
      <w:r>
        <w:t>1-8</w:t>
      </w:r>
      <w:r>
        <w:t>月，全国发电装机容量同比增长</w:t>
      </w:r>
      <w:r>
        <w:t>9.5</w:t>
      </w:r>
      <w:r>
        <w:t>％，全社会用电量同比增长</w:t>
      </w:r>
      <w:r>
        <w:t>13.8</w:t>
      </w:r>
      <w:r>
        <w:t>％，进入</w:t>
      </w:r>
      <w:r>
        <w:t>9</w:t>
      </w:r>
      <w:r>
        <w:t>月，国内电力供需持续偏紧。若</w:t>
      </w:r>
      <w:r>
        <w:t>P</w:t>
      </w:r>
      <w:r>
        <w:t>代表价格，</w:t>
      </w:r>
      <w:r>
        <w:t>Q</w:t>
      </w:r>
      <w:r>
        <w:t>代表数量，</w:t>
      </w:r>
      <w:r>
        <w:t>D</w:t>
      </w:r>
      <w:r>
        <w:t>表示电力需求，</w:t>
      </w:r>
      <w:r>
        <w:t>S</w:t>
      </w:r>
      <w:r>
        <w:t>表示电力供应，不考虑其他因素，以下最能反映当前电力供需对价格变动影响的是（</w:t>
      </w:r>
      <w:r>
        <w:t>     </w:t>
      </w:r>
      <w:r>
        <w:t>）</w:t>
      </w:r>
    </w:p>
    <w:p w:rsidR="0008182C" w:rsidRDefault="00783E57">
      <w:pPr>
        <w:spacing w:line="360" w:lineRule="auto"/>
      </w:pPr>
      <w:r>
        <w:t>A</w:t>
      </w:r>
      <w:r>
        <w:t>．</w:t>
      </w:r>
      <w:r>
        <w:rPr>
          <w:noProof/>
        </w:rPr>
        <w:drawing>
          <wp:inline distT="0" distB="0" distL="114300" distR="114300">
            <wp:extent cx="1307465" cy="1218565"/>
            <wp:effectExtent l="0" t="0" r="6985" b="6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5"/>
                    <a:srcRect r="24974"/>
                    <a:stretch>
                      <a:fillRect/>
                    </a:stretch>
                  </pic:blipFill>
                  <pic:spPr>
                    <a:xfrm>
                      <a:off x="0" y="0"/>
                      <a:ext cx="1311316" cy="1221860"/>
                    </a:xfrm>
                    <a:prstGeom prst="rect">
                      <a:avLst/>
                    </a:prstGeom>
                    <a:ln>
                      <a:noFill/>
                    </a:ln>
                  </pic:spPr>
                </pic:pic>
              </a:graphicData>
            </a:graphic>
          </wp:inline>
        </w:drawing>
      </w:r>
      <w:r>
        <w:t>B</w:t>
      </w:r>
      <w:r>
        <w:t>．</w:t>
      </w:r>
      <w:r>
        <w:rPr>
          <w:noProof/>
        </w:rPr>
        <w:drawing>
          <wp:inline distT="0" distB="0" distL="114300" distR="114300">
            <wp:extent cx="1367790" cy="1186815"/>
            <wp:effectExtent l="0" t="0" r="381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6"/>
                    <a:srcRect r="20184"/>
                    <a:stretch>
                      <a:fillRect/>
                    </a:stretch>
                  </pic:blipFill>
                  <pic:spPr>
                    <a:xfrm>
                      <a:off x="0" y="0"/>
                      <a:ext cx="1368000" cy="1187172"/>
                    </a:xfrm>
                    <a:prstGeom prst="rect">
                      <a:avLst/>
                    </a:prstGeom>
                    <a:ln>
                      <a:noFill/>
                    </a:ln>
                  </pic:spPr>
                </pic:pic>
              </a:graphicData>
            </a:graphic>
          </wp:inline>
        </w:drawing>
      </w:r>
      <w:r>
        <w:rPr>
          <w:rFonts w:hint="eastAsia"/>
        </w:rPr>
        <w:t>C.</w:t>
      </w:r>
      <w:r>
        <w:rPr>
          <w:noProof/>
        </w:rPr>
        <w:drawing>
          <wp:inline distT="0" distB="0" distL="114300" distR="114300">
            <wp:extent cx="1295400" cy="1169035"/>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7"/>
                    <a:srcRect r="24223"/>
                    <a:stretch>
                      <a:fillRect/>
                    </a:stretch>
                  </pic:blipFill>
                  <pic:spPr>
                    <a:xfrm>
                      <a:off x="0" y="0"/>
                      <a:ext cx="1296000" cy="1169234"/>
                    </a:xfrm>
                    <a:prstGeom prst="rect">
                      <a:avLst/>
                    </a:prstGeom>
                    <a:ln>
                      <a:noFill/>
                    </a:ln>
                  </pic:spPr>
                </pic:pic>
              </a:graphicData>
            </a:graphic>
          </wp:inline>
        </w:drawing>
      </w:r>
      <w:r>
        <w:t>D</w:t>
      </w:r>
      <w:r>
        <w:t>．</w:t>
      </w:r>
      <w:r>
        <w:rPr>
          <w:noProof/>
        </w:rPr>
        <w:drawing>
          <wp:inline distT="0" distB="0" distL="114300" distR="114300">
            <wp:extent cx="1403985" cy="1139825"/>
            <wp:effectExtent l="0" t="0" r="5715" b="317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8"/>
                    <a:srcRect r="23305"/>
                    <a:stretch>
                      <a:fillRect/>
                    </a:stretch>
                  </pic:blipFill>
                  <pic:spPr>
                    <a:xfrm>
                      <a:off x="0" y="0"/>
                      <a:ext cx="1404000" cy="1140266"/>
                    </a:xfrm>
                    <a:prstGeom prst="rect">
                      <a:avLst/>
                    </a:prstGeom>
                    <a:ln>
                      <a:noFill/>
                    </a:ln>
                  </pic:spPr>
                </pic:pic>
              </a:graphicData>
            </a:graphic>
          </wp:inline>
        </w:drawing>
      </w:r>
    </w:p>
    <w:p w:rsidR="0008182C" w:rsidRDefault="00783E57">
      <w:pPr>
        <w:spacing w:line="360" w:lineRule="auto"/>
        <w:rPr>
          <w:color w:val="FF0000"/>
        </w:rPr>
      </w:pPr>
      <w:r>
        <w:rPr>
          <w:color w:val="FF0000"/>
        </w:rPr>
        <w:t>【答案】</w:t>
      </w:r>
      <w:r>
        <w:rPr>
          <w:color w:val="FF0000"/>
        </w:rPr>
        <w:t>A</w:t>
      </w:r>
    </w:p>
    <w:p w:rsidR="0008182C" w:rsidRDefault="00783E57">
      <w:pPr>
        <w:spacing w:line="360" w:lineRule="auto"/>
        <w:rPr>
          <w:color w:val="FF0000"/>
        </w:rPr>
      </w:pPr>
      <w:r>
        <w:rPr>
          <w:color w:val="FF0000"/>
        </w:rPr>
        <w:t>【解析】</w:t>
      </w:r>
      <w:r>
        <w:rPr>
          <w:color w:val="FF0000"/>
        </w:rPr>
        <w:t>1-8</w:t>
      </w:r>
      <w:r>
        <w:rPr>
          <w:color w:val="FF0000"/>
        </w:rPr>
        <w:t>月，全国发电装机容量同比增长</w:t>
      </w:r>
      <w:r>
        <w:rPr>
          <w:color w:val="FF0000"/>
        </w:rPr>
        <w:t>9.5</w:t>
      </w:r>
      <w:r>
        <w:rPr>
          <w:color w:val="FF0000"/>
        </w:rPr>
        <w:t>％，全社会用电量同比增长</w:t>
      </w:r>
      <w:r>
        <w:rPr>
          <w:color w:val="FF0000"/>
        </w:rPr>
        <w:t>13.8</w:t>
      </w:r>
      <w:r>
        <w:rPr>
          <w:color w:val="FF0000"/>
        </w:rPr>
        <w:t>％，这表明供给与需求均受非价格因素的影响而增加，供给曲线和需求曲线均向右平移；进入</w:t>
      </w:r>
      <w:r>
        <w:rPr>
          <w:color w:val="FF0000"/>
        </w:rPr>
        <w:t>9</w:t>
      </w:r>
      <w:r>
        <w:rPr>
          <w:color w:val="FF0000"/>
        </w:rPr>
        <w:t>月，国内电力供需持续偏紧，这表明需求增幅大于供给增幅。</w:t>
      </w:r>
    </w:p>
    <w:p w:rsidR="0008182C" w:rsidRDefault="00783E57">
      <w:pPr>
        <w:spacing w:line="360" w:lineRule="auto"/>
        <w:rPr>
          <w:color w:val="FF0000"/>
        </w:rPr>
      </w:pPr>
      <w:r>
        <w:rPr>
          <w:color w:val="FF0000"/>
        </w:rPr>
        <w:t>A</w:t>
      </w:r>
      <w:r>
        <w:rPr>
          <w:color w:val="FF0000"/>
        </w:rPr>
        <w:t>：选项</w:t>
      </w:r>
      <w:r>
        <w:rPr>
          <w:color w:val="FF0000"/>
        </w:rPr>
        <w:t>A</w:t>
      </w:r>
      <w:r>
        <w:rPr>
          <w:color w:val="FF0000"/>
        </w:rPr>
        <w:t>表示供给与需求均增加，需求增幅大于供给增幅，价格上涨，故</w:t>
      </w:r>
      <w:r>
        <w:rPr>
          <w:color w:val="FF0000"/>
        </w:rPr>
        <w:t>A</w:t>
      </w:r>
      <w:r>
        <w:rPr>
          <w:color w:val="FF0000"/>
        </w:rPr>
        <w:t>入选。</w:t>
      </w:r>
    </w:p>
    <w:p w:rsidR="0008182C" w:rsidRDefault="00783E57">
      <w:pPr>
        <w:spacing w:line="360" w:lineRule="auto"/>
        <w:rPr>
          <w:color w:val="FF0000"/>
        </w:rPr>
      </w:pPr>
      <w:r>
        <w:rPr>
          <w:color w:val="FF0000"/>
        </w:rPr>
        <w:t>B</w:t>
      </w:r>
      <w:r>
        <w:rPr>
          <w:color w:val="FF0000"/>
        </w:rPr>
        <w:t>：选项</w:t>
      </w:r>
      <w:r>
        <w:rPr>
          <w:color w:val="FF0000"/>
        </w:rPr>
        <w:t>B</w:t>
      </w:r>
      <w:r>
        <w:rPr>
          <w:color w:val="FF0000"/>
        </w:rPr>
        <w:t>表示供给与需求均增加，但供给增幅大于需求增幅，与题意不符，故</w:t>
      </w:r>
      <w:r>
        <w:rPr>
          <w:color w:val="FF0000"/>
        </w:rPr>
        <w:t>B</w:t>
      </w:r>
      <w:r>
        <w:rPr>
          <w:color w:val="FF0000"/>
        </w:rPr>
        <w:t>不选。</w:t>
      </w:r>
    </w:p>
    <w:p w:rsidR="0008182C" w:rsidRDefault="00783E57">
      <w:pPr>
        <w:spacing w:line="360" w:lineRule="auto"/>
        <w:rPr>
          <w:color w:val="FF0000"/>
        </w:rPr>
      </w:pPr>
      <w:r>
        <w:rPr>
          <w:color w:val="FF0000"/>
        </w:rPr>
        <w:lastRenderedPageBreak/>
        <w:t>C</w:t>
      </w:r>
      <w:r>
        <w:rPr>
          <w:color w:val="FF0000"/>
        </w:rPr>
        <w:t>：选项</w:t>
      </w:r>
      <w:r>
        <w:rPr>
          <w:color w:val="FF0000"/>
        </w:rPr>
        <w:t>C</w:t>
      </w:r>
      <w:r>
        <w:rPr>
          <w:color w:val="FF0000"/>
        </w:rPr>
        <w:t>表示供给减少，与题意不符，故</w:t>
      </w:r>
      <w:r>
        <w:rPr>
          <w:color w:val="FF0000"/>
        </w:rPr>
        <w:t>C</w:t>
      </w:r>
      <w:r>
        <w:rPr>
          <w:color w:val="FF0000"/>
        </w:rPr>
        <w:t>不选。</w:t>
      </w:r>
    </w:p>
    <w:p w:rsidR="0008182C" w:rsidRDefault="00783E57">
      <w:pPr>
        <w:spacing w:line="360" w:lineRule="auto"/>
        <w:rPr>
          <w:color w:val="FF0000"/>
        </w:rPr>
      </w:pPr>
      <w:r>
        <w:rPr>
          <w:color w:val="FF0000"/>
        </w:rPr>
        <w:t>D</w:t>
      </w:r>
      <w:r>
        <w:rPr>
          <w:color w:val="FF0000"/>
        </w:rPr>
        <w:t>；选项</w:t>
      </w:r>
      <w:r>
        <w:rPr>
          <w:color w:val="FF0000"/>
        </w:rPr>
        <w:t>D</w:t>
      </w:r>
      <w:r>
        <w:rPr>
          <w:color w:val="FF0000"/>
        </w:rPr>
        <w:t>表示需求与供给均减少，与题意不符，故</w:t>
      </w:r>
      <w:r>
        <w:rPr>
          <w:color w:val="FF0000"/>
        </w:rPr>
        <w:t>D</w:t>
      </w:r>
      <w:r>
        <w:rPr>
          <w:color w:val="FF0000"/>
        </w:rPr>
        <w:t>不选。</w:t>
      </w:r>
    </w:p>
    <w:p w:rsidR="0008182C" w:rsidRDefault="00783E57">
      <w:pPr>
        <w:spacing w:line="360" w:lineRule="auto"/>
        <w:rPr>
          <w:color w:val="FF0000"/>
        </w:rPr>
      </w:pPr>
      <w:r>
        <w:rPr>
          <w:color w:val="FF0000"/>
        </w:rPr>
        <w:t>故本题选</w:t>
      </w:r>
      <w:r>
        <w:rPr>
          <w:color w:val="FF0000"/>
        </w:rPr>
        <w:t>A</w:t>
      </w:r>
      <w:r>
        <w:rPr>
          <w:color w:val="FF0000"/>
        </w:rPr>
        <w:t>。</w:t>
      </w:r>
    </w:p>
    <w:p w:rsidR="0008182C" w:rsidRDefault="00783E57">
      <w:pPr>
        <w:spacing w:line="360" w:lineRule="auto"/>
      </w:pPr>
      <w:r>
        <w:t>7</w:t>
      </w:r>
      <w:r>
        <w:t>．（</w:t>
      </w:r>
      <w:r>
        <w:t>2022·</w:t>
      </w:r>
      <w:r>
        <w:t>内</w:t>
      </w:r>
      <w:r>
        <w:t>蒙古呼伦贝尔</w:t>
      </w:r>
      <w:r>
        <w:t>·</w:t>
      </w:r>
      <w:r>
        <w:t>一模）某商品一定时期内呈现如图（</w:t>
      </w:r>
      <w:r>
        <w:t>S</w:t>
      </w:r>
      <w:r>
        <w:t>、</w:t>
      </w:r>
      <w:r>
        <w:t>D</w:t>
      </w:r>
      <w:r>
        <w:t>分别表示供给曲线和需求曲线）所示变化。若其他条件不变，下列经济现象符合该图所示情形的是（</w:t>
      </w:r>
      <w:r>
        <w:t>     </w:t>
      </w:r>
      <w:r>
        <w:t>）</w:t>
      </w:r>
    </w:p>
    <w:p w:rsidR="0008182C" w:rsidRDefault="00783E57">
      <w:pPr>
        <w:spacing w:line="360" w:lineRule="auto"/>
        <w:jc w:val="center"/>
      </w:pPr>
      <w:r>
        <w:rPr>
          <w:noProof/>
        </w:rPr>
        <w:drawing>
          <wp:inline distT="0" distB="0" distL="114300" distR="114300">
            <wp:extent cx="1866900" cy="1381125"/>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9"/>
                    <a:stretch>
                      <a:fillRect/>
                    </a:stretch>
                  </pic:blipFill>
                  <pic:spPr>
                    <a:xfrm>
                      <a:off x="0" y="0"/>
                      <a:ext cx="1866900" cy="1381125"/>
                    </a:xfrm>
                    <a:prstGeom prst="rect">
                      <a:avLst/>
                    </a:prstGeom>
                  </pic:spPr>
                </pic:pic>
              </a:graphicData>
            </a:graphic>
          </wp:inline>
        </w:drawing>
      </w:r>
    </w:p>
    <w:p w:rsidR="0008182C" w:rsidRDefault="00783E57">
      <w:pPr>
        <w:spacing w:line="360" w:lineRule="auto"/>
      </w:pPr>
      <w:r>
        <w:t>①</w:t>
      </w:r>
      <w:r>
        <w:t>该商品为智能手机，生产智能手机的行业劳动生产率提高</w:t>
      </w:r>
    </w:p>
    <w:p w:rsidR="0008182C" w:rsidRDefault="00783E57">
      <w:pPr>
        <w:spacing w:line="360" w:lineRule="auto"/>
      </w:pPr>
      <w:r>
        <w:t>②</w:t>
      </w:r>
      <w:r>
        <w:t>该商品为城市在售商品房，国家增加保障性租赁住房供给</w:t>
      </w:r>
    </w:p>
    <w:p w:rsidR="0008182C" w:rsidRDefault="00783E57">
      <w:pPr>
        <w:spacing w:line="360" w:lineRule="auto"/>
      </w:pPr>
      <w:r>
        <w:t>③</w:t>
      </w:r>
      <w:r>
        <w:t>该商品为大豆，玉米价格上涨导致农民种植玉米意愿强烈</w:t>
      </w:r>
    </w:p>
    <w:p w:rsidR="0008182C" w:rsidRDefault="00783E57">
      <w:pPr>
        <w:spacing w:line="360" w:lineRule="auto"/>
      </w:pPr>
      <w:r>
        <w:t>④</w:t>
      </w:r>
      <w:r>
        <w:t>该商品为传统燃油汽车，全国多地开建新能源汽车换电站</w:t>
      </w:r>
    </w:p>
    <w:p w:rsidR="0008182C" w:rsidRDefault="00783E57">
      <w:pPr>
        <w:spacing w:line="360" w:lineRule="auto"/>
      </w:pPr>
      <w:r>
        <w:t>A</w:t>
      </w:r>
      <w:r>
        <w:t>．</w:t>
      </w:r>
      <w:r>
        <w:t>①②</w:t>
      </w:r>
      <w:r>
        <w:tab/>
        <w:t>B</w:t>
      </w:r>
      <w:r>
        <w:t>．</w:t>
      </w:r>
      <w:r>
        <w:t>①③</w:t>
      </w:r>
      <w:r>
        <w:tab/>
        <w:t>C</w:t>
      </w:r>
      <w:r>
        <w:t>．</w:t>
      </w:r>
      <w:r>
        <w:t>②④</w:t>
      </w:r>
      <w:r>
        <w:tab/>
        <w:t>D</w:t>
      </w:r>
      <w:r>
        <w:t>．</w:t>
      </w:r>
      <w:r>
        <w:t>③④</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【解析】图中反映的是供给不变，需求减少推动均衡价格下降的现象。</w:t>
      </w:r>
    </w:p>
    <w:p w:rsidR="0008182C" w:rsidRDefault="00783E57">
      <w:pPr>
        <w:spacing w:line="360" w:lineRule="auto"/>
        <w:rPr>
          <w:color w:val="FF0000"/>
        </w:rPr>
      </w:pPr>
      <w:r>
        <w:rPr>
          <w:color w:val="FF0000"/>
        </w:rPr>
        <w:t>②④</w:t>
      </w:r>
      <w:r>
        <w:rPr>
          <w:color w:val="FF0000"/>
        </w:rPr>
        <w:t>：国家增加保障性租赁住房供给，居民会减少对商品房的需求，在商品房供给不变的情况下，进而推动商品房价格下降；全国多地开建新能源汽车换电站，新能源汽车充电更加便利，这会刺激新能源汽车购买需求，减少传统燃油汽车购买需求，在传统燃油汽车供给不变的情况下，进而推动传统燃油汽车价格下降，</w:t>
      </w:r>
      <w:r>
        <w:rPr>
          <w:color w:val="FF0000"/>
        </w:rPr>
        <w:t>②④</w:t>
      </w:r>
      <w:r>
        <w:rPr>
          <w:color w:val="FF0000"/>
        </w:rPr>
        <w:t>符合题意。</w:t>
      </w:r>
    </w:p>
    <w:p w:rsidR="0008182C" w:rsidRDefault="00783E57">
      <w:pPr>
        <w:spacing w:line="360" w:lineRule="auto"/>
        <w:rPr>
          <w:color w:val="FF0000"/>
        </w:rPr>
      </w:pPr>
      <w:r>
        <w:rPr>
          <w:color w:val="FF0000"/>
        </w:rPr>
        <w:t>①</w:t>
      </w:r>
      <w:r>
        <w:rPr>
          <w:color w:val="FF0000"/>
        </w:rPr>
        <w:t>：生产智能手机的行业劳动生产率提高，单位时间内的智能手机供应量会增加，在需求不变的情况下，手机价格会下降，</w:t>
      </w:r>
      <w:r>
        <w:rPr>
          <w:color w:val="FF0000"/>
        </w:rPr>
        <w:t>①</w:t>
      </w:r>
      <w:r>
        <w:rPr>
          <w:color w:val="FF0000"/>
        </w:rPr>
        <w:t>排除。</w:t>
      </w:r>
    </w:p>
    <w:p w:rsidR="0008182C" w:rsidRDefault="00783E57">
      <w:pPr>
        <w:spacing w:line="360" w:lineRule="auto"/>
        <w:rPr>
          <w:color w:val="FF0000"/>
        </w:rPr>
      </w:pPr>
      <w:r>
        <w:rPr>
          <w:color w:val="FF0000"/>
        </w:rPr>
        <w:t>③</w:t>
      </w:r>
      <w:r>
        <w:rPr>
          <w:color w:val="FF0000"/>
        </w:rPr>
        <w:t>：玉米价格上涨导致农民种植玉米意愿强烈，这会使得大豆的种植面积减少，进而减少大豆供应量，</w:t>
      </w:r>
      <w:r>
        <w:rPr>
          <w:color w:val="FF0000"/>
        </w:rPr>
        <w:t>③</w:t>
      </w:r>
      <w:r>
        <w:rPr>
          <w:color w:val="FF0000"/>
        </w:rPr>
        <w:t>排除。</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8</w:t>
      </w:r>
      <w:r>
        <w:t>．（</w:t>
      </w:r>
      <w:r>
        <w:t>2022·</w:t>
      </w:r>
      <w:r>
        <w:t>黑龙江</w:t>
      </w:r>
      <w:r>
        <w:t>·</w:t>
      </w:r>
      <w:r>
        <w:t>哈尔滨三中一模）读图，</w:t>
      </w:r>
      <w:r>
        <w:t>P</w:t>
      </w:r>
      <w:r>
        <w:t>代表商品价格，</w:t>
      </w:r>
      <w:r>
        <w:t>Q</w:t>
      </w:r>
      <w:r>
        <w:t>代表商品数量。在不考虑其他情况下，对下列各图分析正确的是（</w:t>
      </w:r>
      <w:r>
        <w:t>     </w:t>
      </w:r>
      <w:r>
        <w:t>）</w:t>
      </w:r>
    </w:p>
    <w:p w:rsidR="0008182C" w:rsidRDefault="00783E57">
      <w:pPr>
        <w:spacing w:line="360" w:lineRule="auto"/>
      </w:pPr>
      <w:r>
        <w:rPr>
          <w:noProof/>
        </w:rPr>
        <w:lastRenderedPageBreak/>
        <w:drawing>
          <wp:inline distT="0" distB="0" distL="114300" distR="114300">
            <wp:extent cx="5276850" cy="1495425"/>
            <wp:effectExtent l="0" t="0" r="6350" b="317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0"/>
                    <a:stretch>
                      <a:fillRect/>
                    </a:stretch>
                  </pic:blipFill>
                  <pic:spPr>
                    <a:xfrm>
                      <a:off x="0" y="0"/>
                      <a:ext cx="5276850" cy="1495425"/>
                    </a:xfrm>
                    <a:prstGeom prst="rect">
                      <a:avLst/>
                    </a:prstGeom>
                  </pic:spPr>
                </pic:pic>
              </a:graphicData>
            </a:graphic>
          </wp:inline>
        </w:drawing>
      </w:r>
    </w:p>
    <w:p w:rsidR="0008182C" w:rsidRDefault="00783E57">
      <w:pPr>
        <w:spacing w:line="360" w:lineRule="auto"/>
      </w:pPr>
      <w:r>
        <w:t>A</w:t>
      </w:r>
      <w:r>
        <w:t>．图</w:t>
      </w:r>
      <w:r>
        <w:t>①</w:t>
      </w:r>
      <w:r>
        <w:t>表明随着冬奥会的举办，冷冰雪变成热经济，人们对冰雪文化需求的变化</w:t>
      </w:r>
    </w:p>
    <w:p w:rsidR="0008182C" w:rsidRDefault="00783E57">
      <w:pPr>
        <w:spacing w:line="360" w:lineRule="auto"/>
      </w:pPr>
      <w:r>
        <w:t>B</w:t>
      </w:r>
      <w:r>
        <w:t>．图</w:t>
      </w:r>
      <w:r>
        <w:t>②</w:t>
      </w:r>
      <w:r>
        <w:t>表明当</w:t>
      </w:r>
      <w:r>
        <w:t>M</w:t>
      </w:r>
      <w:r>
        <w:t>与</w:t>
      </w:r>
      <w:r>
        <w:t>N</w:t>
      </w:r>
      <w:r>
        <w:t>为互补品，</w:t>
      </w:r>
      <w:r>
        <w:t>M</w:t>
      </w:r>
      <w:r>
        <w:t>产品的社会劳动时间增加，对</w:t>
      </w:r>
      <w:r>
        <w:t>N</w:t>
      </w:r>
      <w:r>
        <w:t>商品需求量的影响</w:t>
      </w:r>
    </w:p>
    <w:p w:rsidR="0008182C" w:rsidRDefault="00783E57">
      <w:pPr>
        <w:spacing w:line="360" w:lineRule="auto"/>
      </w:pPr>
      <w:r>
        <w:t>C</w:t>
      </w:r>
      <w:r>
        <w:t>．图</w:t>
      </w:r>
      <w:r>
        <w:t>③</w:t>
      </w:r>
      <w:r>
        <w:t>说明我国降低乳铁蛋白奶粉等商品进口关税，对我国居民相关消费的影响</w:t>
      </w:r>
    </w:p>
    <w:p w:rsidR="0008182C" w:rsidRDefault="00783E57">
      <w:pPr>
        <w:spacing w:line="360" w:lineRule="auto"/>
      </w:pPr>
      <w:r>
        <w:t>D</w:t>
      </w:r>
      <w:r>
        <w:t>．图</w:t>
      </w:r>
      <w:r>
        <w:t>④</w:t>
      </w:r>
      <w:r>
        <w:t>表明当</w:t>
      </w:r>
      <w:r>
        <w:t>M</w:t>
      </w:r>
      <w:r>
        <w:t>与</w:t>
      </w:r>
      <w:r>
        <w:t>N</w:t>
      </w:r>
      <w:r>
        <w:t>为互替品，</w:t>
      </w:r>
      <w:r>
        <w:t>M</w:t>
      </w:r>
      <w:r>
        <w:t>产品出现了质量问题时，对</w:t>
      </w:r>
      <w:r>
        <w:t>N</w:t>
      </w:r>
      <w:r>
        <w:t>商品需求量的影响</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A</w:t>
      </w:r>
      <w:r>
        <w:rPr>
          <w:color w:val="FF0000"/>
        </w:rPr>
        <w:t>：图</w:t>
      </w:r>
      <w:r>
        <w:rPr>
          <w:color w:val="FF0000"/>
        </w:rPr>
        <w:t>①</w:t>
      </w:r>
      <w:r>
        <w:rPr>
          <w:color w:val="FF0000"/>
        </w:rPr>
        <w:t>显示的是价格变动对需求的影</w:t>
      </w:r>
      <w:r>
        <w:rPr>
          <w:color w:val="FF0000"/>
        </w:rPr>
        <w:t>响。而人们对冰雪文化需求的增加，不是因为价格变动的影响，是由于冬奥会的举办。故</w:t>
      </w:r>
      <w:r>
        <w:rPr>
          <w:color w:val="FF0000"/>
        </w:rPr>
        <w:t>A</w:t>
      </w:r>
      <w:r>
        <w:rPr>
          <w:color w:val="FF0000"/>
        </w:rPr>
        <w:t>分析不正确。</w:t>
      </w:r>
    </w:p>
    <w:p w:rsidR="0008182C" w:rsidRDefault="00783E57">
      <w:pPr>
        <w:spacing w:line="360" w:lineRule="auto"/>
        <w:rPr>
          <w:color w:val="FF0000"/>
        </w:rPr>
      </w:pPr>
      <w:r>
        <w:rPr>
          <w:color w:val="FF0000"/>
        </w:rPr>
        <w:t>B</w:t>
      </w:r>
      <w:r>
        <w:rPr>
          <w:color w:val="FF0000"/>
        </w:rPr>
        <w:t>：图</w:t>
      </w:r>
      <w:r>
        <w:rPr>
          <w:color w:val="FF0000"/>
        </w:rPr>
        <w:t>②</w:t>
      </w:r>
      <w:r>
        <w:rPr>
          <w:color w:val="FF0000"/>
        </w:rPr>
        <w:t>表明价格增加，需求减少。当</w:t>
      </w:r>
      <w:r>
        <w:rPr>
          <w:color w:val="FF0000"/>
        </w:rPr>
        <w:t>M</w:t>
      </w:r>
      <w:r>
        <w:rPr>
          <w:color w:val="FF0000"/>
        </w:rPr>
        <w:t>与</w:t>
      </w:r>
      <w:r>
        <w:rPr>
          <w:color w:val="FF0000"/>
        </w:rPr>
        <w:t>N</w:t>
      </w:r>
      <w:r>
        <w:rPr>
          <w:color w:val="FF0000"/>
        </w:rPr>
        <w:t>为互补品，不考虑其他情况，</w:t>
      </w:r>
      <w:r>
        <w:rPr>
          <w:color w:val="FF0000"/>
        </w:rPr>
        <w:t>M</w:t>
      </w:r>
      <w:r>
        <w:rPr>
          <w:color w:val="FF0000"/>
        </w:rPr>
        <w:t>产品的社会劳动时间增加，价值变大，价格提高，人们对</w:t>
      </w:r>
      <w:r>
        <w:rPr>
          <w:color w:val="FF0000"/>
        </w:rPr>
        <w:t>M</w:t>
      </w:r>
      <w:r>
        <w:rPr>
          <w:color w:val="FF0000"/>
        </w:rPr>
        <w:t>产品需求减少，对</w:t>
      </w:r>
      <w:r>
        <w:rPr>
          <w:color w:val="FF0000"/>
        </w:rPr>
        <w:t>N</w:t>
      </w:r>
      <w:r>
        <w:rPr>
          <w:color w:val="FF0000"/>
        </w:rPr>
        <w:t>商品需求也会减少。故</w:t>
      </w:r>
      <w:r>
        <w:rPr>
          <w:color w:val="FF0000"/>
        </w:rPr>
        <w:t>B</w:t>
      </w:r>
      <w:r>
        <w:rPr>
          <w:color w:val="FF0000"/>
        </w:rPr>
        <w:t>符合题意。</w:t>
      </w:r>
    </w:p>
    <w:p w:rsidR="0008182C" w:rsidRDefault="00783E57">
      <w:pPr>
        <w:spacing w:line="360" w:lineRule="auto"/>
        <w:rPr>
          <w:color w:val="FF0000"/>
        </w:rPr>
      </w:pPr>
      <w:r>
        <w:rPr>
          <w:color w:val="FF0000"/>
        </w:rPr>
        <w:t>C</w:t>
      </w:r>
      <w:r>
        <w:rPr>
          <w:color w:val="FF0000"/>
        </w:rPr>
        <w:t>：图</w:t>
      </w:r>
      <w:r>
        <w:rPr>
          <w:color w:val="FF0000"/>
        </w:rPr>
        <w:t>③</w:t>
      </w:r>
      <w:r>
        <w:rPr>
          <w:color w:val="FF0000"/>
        </w:rPr>
        <w:t>表明价格不变，需求增加。不考虑其他情况，我国降低乳铁蛋白奶粉等商品进口关税，奶粉价格下降，需求增加，与图表信息不符。故</w:t>
      </w:r>
      <w:r>
        <w:rPr>
          <w:color w:val="FF0000"/>
        </w:rPr>
        <w:t>C</w:t>
      </w:r>
      <w:r>
        <w:rPr>
          <w:color w:val="FF0000"/>
        </w:rPr>
        <w:t>排除。</w:t>
      </w:r>
    </w:p>
    <w:p w:rsidR="0008182C" w:rsidRDefault="00783E57">
      <w:pPr>
        <w:spacing w:line="360" w:lineRule="auto"/>
        <w:rPr>
          <w:color w:val="FF0000"/>
        </w:rPr>
      </w:pPr>
      <w:r>
        <w:rPr>
          <w:color w:val="FF0000"/>
        </w:rPr>
        <w:t>D</w:t>
      </w:r>
      <w:r>
        <w:rPr>
          <w:color w:val="FF0000"/>
        </w:rPr>
        <w:t>：图</w:t>
      </w:r>
      <w:r>
        <w:rPr>
          <w:color w:val="FF0000"/>
        </w:rPr>
        <w:t>④</w:t>
      </w:r>
      <w:r>
        <w:rPr>
          <w:color w:val="FF0000"/>
        </w:rPr>
        <w:t>表明价格不变，需求减少。不考虑其他情况，当</w:t>
      </w:r>
      <w:r>
        <w:rPr>
          <w:color w:val="FF0000"/>
        </w:rPr>
        <w:t>M</w:t>
      </w:r>
      <w:r>
        <w:rPr>
          <w:color w:val="FF0000"/>
        </w:rPr>
        <w:t>与</w:t>
      </w:r>
      <w:r>
        <w:rPr>
          <w:color w:val="FF0000"/>
        </w:rPr>
        <w:t>N</w:t>
      </w:r>
      <w:r>
        <w:rPr>
          <w:color w:val="FF0000"/>
        </w:rPr>
        <w:t>为互替品，</w:t>
      </w:r>
      <w:r>
        <w:rPr>
          <w:color w:val="FF0000"/>
        </w:rPr>
        <w:t>M</w:t>
      </w:r>
      <w:r>
        <w:rPr>
          <w:color w:val="FF0000"/>
        </w:rPr>
        <w:t>产品出现了质量问题时，</w:t>
      </w:r>
      <w:r>
        <w:rPr>
          <w:color w:val="FF0000"/>
        </w:rPr>
        <w:t>M</w:t>
      </w:r>
      <w:r>
        <w:rPr>
          <w:color w:val="FF0000"/>
        </w:rPr>
        <w:t>产品需求减少，对</w:t>
      </w:r>
      <w:r>
        <w:rPr>
          <w:color w:val="FF0000"/>
        </w:rPr>
        <w:t>N</w:t>
      </w:r>
      <w:r>
        <w:rPr>
          <w:color w:val="FF0000"/>
        </w:rPr>
        <w:t>商品需求量会增加，不符合图表信息。故</w:t>
      </w:r>
      <w:r>
        <w:rPr>
          <w:color w:val="FF0000"/>
        </w:rPr>
        <w:t>D</w:t>
      </w:r>
      <w:r>
        <w:rPr>
          <w:color w:val="FF0000"/>
        </w:rPr>
        <w:t>不符合题意。</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9</w:t>
      </w:r>
      <w:r>
        <w:t>．（</w:t>
      </w:r>
      <w:r>
        <w:t>2022·</w:t>
      </w:r>
      <w:r>
        <w:rPr>
          <w:rFonts w:hint="eastAsia"/>
        </w:rPr>
        <w:t>宁夏银川唐徕回民中学</w:t>
      </w:r>
      <w:r>
        <w:t>·</w:t>
      </w:r>
      <w:r>
        <w:rPr>
          <w:rFonts w:hint="eastAsia"/>
        </w:rPr>
        <w:t>一模</w:t>
      </w:r>
      <w:r>
        <w:t>）</w:t>
      </w:r>
      <w:r>
        <w:t>2022</w:t>
      </w:r>
      <w:r>
        <w:t>年中央一号文件指出，全力抓好粮食生产和重要农产品供给，大力实施大豆和油料技能提升工程。中储粮和黑龙江省级储备对大豆提价收购，带动大豆价格恢复性上涨。不考虑其它因素，下列图示能正确反映中储粮提价收购对大豆市场的影响预期的是</w:t>
      </w:r>
      <w:r>
        <w:t>(</w:t>
      </w:r>
      <w:r>
        <w:t>图中</w:t>
      </w:r>
      <w:r>
        <w:t>P0</w:t>
      </w:r>
      <w:r>
        <w:t>表示均衡价格，</w:t>
      </w:r>
      <w:r>
        <w:t>P1</w:t>
      </w:r>
      <w:r>
        <w:t>表示政府收购价格，</w:t>
      </w:r>
      <w:r>
        <w:t>D</w:t>
      </w:r>
      <w:r>
        <w:t>表示需求，</w:t>
      </w:r>
      <w:r>
        <w:t>S</w:t>
      </w:r>
      <w:r>
        <w:t>表示供给</w:t>
      </w:r>
      <w:r>
        <w:t>)</w:t>
      </w:r>
      <w:r>
        <w:t>（</w:t>
      </w:r>
      <w:r>
        <w:t xml:space="preserve"> </w:t>
      </w:r>
      <w:r>
        <w:t>）</w:t>
      </w:r>
    </w:p>
    <w:p w:rsidR="0008182C" w:rsidRDefault="00783E57">
      <w:pPr>
        <w:spacing w:line="360" w:lineRule="auto"/>
        <w:jc w:val="left"/>
      </w:pPr>
      <w:r>
        <w:rPr>
          <w:rFonts w:hint="eastAsia"/>
        </w:rPr>
        <w:t>A.</w:t>
      </w:r>
      <w:r>
        <w:rPr>
          <w:noProof/>
        </w:rPr>
        <w:drawing>
          <wp:inline distT="0" distB="0" distL="114300" distR="114300">
            <wp:extent cx="1328420" cy="841375"/>
            <wp:effectExtent l="0" t="0" r="508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1"/>
                    <a:stretch>
                      <a:fillRect/>
                    </a:stretch>
                  </pic:blipFill>
                  <pic:spPr>
                    <a:xfrm>
                      <a:off x="0" y="0"/>
                      <a:ext cx="1329471" cy="841998"/>
                    </a:xfrm>
                    <a:prstGeom prst="rect">
                      <a:avLst/>
                    </a:prstGeom>
                  </pic:spPr>
                </pic:pic>
              </a:graphicData>
            </a:graphic>
          </wp:inline>
        </w:drawing>
      </w:r>
      <w:r>
        <w:t>B</w:t>
      </w:r>
      <w:r>
        <w:t>．</w:t>
      </w:r>
      <w:r>
        <w:rPr>
          <w:noProof/>
        </w:rPr>
        <w:drawing>
          <wp:inline distT="0" distB="0" distL="114300" distR="114300">
            <wp:extent cx="1337310" cy="770255"/>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2"/>
                    <a:stretch>
                      <a:fillRect/>
                    </a:stretch>
                  </pic:blipFill>
                  <pic:spPr>
                    <a:xfrm>
                      <a:off x="0" y="0"/>
                      <a:ext cx="1347522" cy="776453"/>
                    </a:xfrm>
                    <a:prstGeom prst="rect">
                      <a:avLst/>
                    </a:prstGeom>
                  </pic:spPr>
                </pic:pic>
              </a:graphicData>
            </a:graphic>
          </wp:inline>
        </w:drawing>
      </w:r>
      <w:r>
        <w:t>C</w:t>
      </w:r>
      <w:r>
        <w:t>．</w:t>
      </w:r>
      <w:r>
        <w:rPr>
          <w:noProof/>
        </w:rPr>
        <w:drawing>
          <wp:inline distT="0" distB="0" distL="114300" distR="114300">
            <wp:extent cx="1272540" cy="733425"/>
            <wp:effectExtent l="0" t="0" r="3810"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3"/>
                    <a:stretch>
                      <a:fillRect/>
                    </a:stretch>
                  </pic:blipFill>
                  <pic:spPr>
                    <a:xfrm>
                      <a:off x="0" y="0"/>
                      <a:ext cx="1278215" cy="736764"/>
                    </a:xfrm>
                    <a:prstGeom prst="rect">
                      <a:avLst/>
                    </a:prstGeom>
                  </pic:spPr>
                </pic:pic>
              </a:graphicData>
            </a:graphic>
          </wp:inline>
        </w:drawing>
      </w:r>
      <w:r>
        <w:t xml:space="preserve"> D</w:t>
      </w:r>
      <w:r>
        <w:t>．</w:t>
      </w:r>
      <w:r>
        <w:rPr>
          <w:noProof/>
        </w:rPr>
        <w:drawing>
          <wp:inline distT="0" distB="0" distL="114300" distR="114300">
            <wp:extent cx="1295400" cy="743585"/>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4"/>
                    <a:stretch>
                      <a:fillRect/>
                    </a:stretch>
                  </pic:blipFill>
                  <pic:spPr>
                    <a:xfrm>
                      <a:off x="0" y="0"/>
                      <a:ext cx="1296000" cy="744208"/>
                    </a:xfrm>
                    <a:prstGeom prst="rect">
                      <a:avLst/>
                    </a:prstGeom>
                  </pic:spPr>
                </pic:pic>
              </a:graphicData>
            </a:graphic>
          </wp:inline>
        </w:drawing>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【解析】中储粮和黑龙江省级储备对大豆提价收购，这表明大豆价格上涨，这会调动农民生产大豆的积极性，受价格因素的影响，供给增加，供给曲线作点的移动。</w:t>
      </w:r>
    </w:p>
    <w:p w:rsidR="0008182C" w:rsidRDefault="00783E57">
      <w:pPr>
        <w:spacing w:line="360" w:lineRule="auto"/>
        <w:rPr>
          <w:color w:val="FF0000"/>
        </w:rPr>
      </w:pPr>
      <w:r>
        <w:rPr>
          <w:color w:val="FF0000"/>
        </w:rPr>
        <w:lastRenderedPageBreak/>
        <w:t>A</w:t>
      </w:r>
      <w:r>
        <w:rPr>
          <w:color w:val="FF0000"/>
        </w:rPr>
        <w:t>：选项</w:t>
      </w:r>
      <w:r>
        <w:rPr>
          <w:color w:val="FF0000"/>
        </w:rPr>
        <w:t>A</w:t>
      </w:r>
      <w:r>
        <w:rPr>
          <w:color w:val="FF0000"/>
        </w:rPr>
        <w:t>表示需求受非价格因素影响增加，与题意不符，故</w:t>
      </w:r>
      <w:r>
        <w:rPr>
          <w:color w:val="FF0000"/>
        </w:rPr>
        <w:t>A</w:t>
      </w:r>
      <w:r>
        <w:rPr>
          <w:color w:val="FF0000"/>
        </w:rPr>
        <w:t>不选。</w:t>
      </w:r>
    </w:p>
    <w:p w:rsidR="0008182C" w:rsidRDefault="00783E57">
      <w:pPr>
        <w:spacing w:line="360" w:lineRule="auto"/>
        <w:rPr>
          <w:color w:val="FF0000"/>
        </w:rPr>
      </w:pPr>
      <w:r>
        <w:rPr>
          <w:color w:val="FF0000"/>
        </w:rPr>
        <w:t>B</w:t>
      </w:r>
      <w:r>
        <w:rPr>
          <w:color w:val="FF0000"/>
        </w:rPr>
        <w:t>：选项</w:t>
      </w:r>
      <w:r>
        <w:rPr>
          <w:color w:val="FF0000"/>
        </w:rPr>
        <w:t>B</w:t>
      </w:r>
      <w:r>
        <w:rPr>
          <w:color w:val="FF0000"/>
        </w:rPr>
        <w:t>表示供给受非价格因素影响增加，与题意不符，故</w:t>
      </w:r>
      <w:r>
        <w:rPr>
          <w:color w:val="FF0000"/>
        </w:rPr>
        <w:t>B</w:t>
      </w:r>
      <w:r>
        <w:rPr>
          <w:color w:val="FF0000"/>
        </w:rPr>
        <w:t>不选。</w:t>
      </w:r>
    </w:p>
    <w:p w:rsidR="0008182C" w:rsidRDefault="00783E57">
      <w:pPr>
        <w:spacing w:line="360" w:lineRule="auto"/>
        <w:rPr>
          <w:color w:val="FF0000"/>
        </w:rPr>
      </w:pPr>
      <w:r>
        <w:rPr>
          <w:color w:val="FF0000"/>
        </w:rPr>
        <w:t>C</w:t>
      </w:r>
      <w:r>
        <w:rPr>
          <w:color w:val="FF0000"/>
        </w:rPr>
        <w:t>：选项</w:t>
      </w:r>
      <w:r>
        <w:rPr>
          <w:color w:val="FF0000"/>
        </w:rPr>
        <w:t>C</w:t>
      </w:r>
      <w:r>
        <w:rPr>
          <w:color w:val="FF0000"/>
        </w:rPr>
        <w:t>表示价格上涨，供给增加，符合题意，故</w:t>
      </w:r>
      <w:r>
        <w:rPr>
          <w:color w:val="FF0000"/>
        </w:rPr>
        <w:t>C</w:t>
      </w:r>
      <w:r>
        <w:rPr>
          <w:color w:val="FF0000"/>
        </w:rPr>
        <w:t>入选。</w:t>
      </w:r>
    </w:p>
    <w:p w:rsidR="0008182C" w:rsidRDefault="00783E57">
      <w:pPr>
        <w:spacing w:line="360" w:lineRule="auto"/>
        <w:rPr>
          <w:color w:val="FF0000"/>
        </w:rPr>
      </w:pPr>
      <w:r>
        <w:rPr>
          <w:color w:val="FF0000"/>
        </w:rPr>
        <w:t>D</w:t>
      </w:r>
      <w:r>
        <w:rPr>
          <w:color w:val="FF0000"/>
        </w:rPr>
        <w:t>：选项</w:t>
      </w:r>
      <w:r>
        <w:rPr>
          <w:color w:val="FF0000"/>
        </w:rPr>
        <w:t>D</w:t>
      </w:r>
      <w:r>
        <w:rPr>
          <w:color w:val="FF0000"/>
        </w:rPr>
        <w:t>表示价格下降，供给减少，与题意不符，故</w:t>
      </w:r>
      <w:r>
        <w:rPr>
          <w:color w:val="FF0000"/>
        </w:rPr>
        <w:t>D</w:t>
      </w:r>
      <w:r>
        <w:rPr>
          <w:color w:val="FF0000"/>
        </w:rPr>
        <w:t>不选。</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10</w:t>
      </w:r>
      <w:r>
        <w:t>．（</w:t>
      </w:r>
      <w:r>
        <w:t>2022·</w:t>
      </w:r>
      <w:r>
        <w:t>新疆喀什</w:t>
      </w:r>
      <w:r>
        <w:t>·</w:t>
      </w:r>
      <w:r>
        <w:t>一模）在日趋激烈的社会竞争环境下，人们利用碎片化的时间来在线学习各种知识、技能的需</w:t>
      </w:r>
      <w:r>
        <w:t>求越来越明显，这使得知识付费渐渐成为时尚。</w:t>
      </w:r>
      <w:r>
        <w:t>2020</w:t>
      </w:r>
      <w:r>
        <w:t>年疫情防控期间，知识付费行业数据分析：喜马拉雅活跃人数最多，为</w:t>
      </w:r>
      <w:r>
        <w:t>7990.23</w:t>
      </w:r>
      <w:r>
        <w:t>万人。关于知识付费（</w:t>
      </w:r>
      <w:r>
        <w:t>     </w:t>
      </w:r>
      <w:r>
        <w:t>）</w:t>
      </w:r>
    </w:p>
    <w:p w:rsidR="0008182C" w:rsidRDefault="00783E57">
      <w:pPr>
        <w:spacing w:line="360" w:lineRule="auto"/>
      </w:pPr>
      <w:r>
        <w:t>①</w:t>
      </w:r>
      <w:r>
        <w:t>这里的知识属于一种无形的服务，所以不是商品</w:t>
      </w:r>
    </w:p>
    <w:p w:rsidR="0008182C" w:rsidRDefault="00783E57">
      <w:pPr>
        <w:spacing w:line="360" w:lineRule="auto"/>
      </w:pPr>
      <w:r>
        <w:t>②</w:t>
      </w:r>
      <w:r>
        <w:t>这里的知识既是劳动产品又用于交换，所以是商品</w:t>
      </w:r>
    </w:p>
    <w:p w:rsidR="0008182C" w:rsidRDefault="00783E57">
      <w:pPr>
        <w:spacing w:line="360" w:lineRule="auto"/>
      </w:pPr>
      <w:r>
        <w:t>③</w:t>
      </w:r>
      <w:r>
        <w:t>倡导知识付费是对他人劳动成果的尊重的体现</w:t>
      </w:r>
    </w:p>
    <w:p w:rsidR="0008182C" w:rsidRDefault="00783E57">
      <w:pPr>
        <w:spacing w:line="360" w:lineRule="auto"/>
      </w:pPr>
      <w:r>
        <w:t>④</w:t>
      </w:r>
      <w:r>
        <w:t>知识付费能使付费者获得知识的使用价值和价值</w:t>
      </w:r>
    </w:p>
    <w:p w:rsidR="0008182C" w:rsidRDefault="00783E57">
      <w:pPr>
        <w:spacing w:line="360" w:lineRule="auto"/>
      </w:pPr>
      <w:r>
        <w:t>A</w:t>
      </w:r>
      <w:r>
        <w:t>．</w:t>
      </w:r>
      <w:r>
        <w:t>①③</w:t>
      </w:r>
      <w:r>
        <w:tab/>
        <w:t>B</w:t>
      </w:r>
      <w:r>
        <w:t>．</w:t>
      </w:r>
      <w:r>
        <w:t>②③</w:t>
      </w:r>
      <w:r>
        <w:tab/>
        <w:t>C</w:t>
      </w:r>
      <w:r>
        <w:t>．</w:t>
      </w:r>
      <w:r>
        <w:t>①④</w:t>
      </w:r>
      <w:r>
        <w:tab/>
        <w:t>D</w:t>
      </w:r>
      <w:r>
        <w:t>．</w:t>
      </w:r>
      <w:r>
        <w:t>②④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w:t>
      </w:r>
      <w:r>
        <w:rPr>
          <w:color w:val="FF0000"/>
        </w:rPr>
        <w:t>：这里的知识属于一种无形的服务，但它也是用于交换的劳动产品，具有使用价值和价值，是商品，</w:t>
      </w:r>
      <w:r>
        <w:rPr>
          <w:color w:val="FF0000"/>
        </w:rPr>
        <w:t>①</w:t>
      </w:r>
      <w:r>
        <w:rPr>
          <w:color w:val="FF0000"/>
        </w:rPr>
        <w:t>说法错误。</w:t>
      </w:r>
    </w:p>
    <w:p w:rsidR="0008182C" w:rsidRDefault="00783E57">
      <w:pPr>
        <w:spacing w:line="360" w:lineRule="auto"/>
        <w:rPr>
          <w:color w:val="FF0000"/>
        </w:rPr>
      </w:pPr>
      <w:r>
        <w:rPr>
          <w:color w:val="FF0000"/>
        </w:rPr>
        <w:t>②</w:t>
      </w:r>
      <w:r>
        <w:rPr>
          <w:color w:val="FF0000"/>
        </w:rPr>
        <w:t>：这里的知识属于他人的劳动成果，又用于在线交换，因而既是劳动产品又用于交换，所以是商品，</w:t>
      </w:r>
      <w:r>
        <w:rPr>
          <w:color w:val="FF0000"/>
        </w:rPr>
        <w:t>②</w:t>
      </w:r>
      <w:r>
        <w:rPr>
          <w:color w:val="FF0000"/>
        </w:rPr>
        <w:t>说法正确。</w:t>
      </w:r>
    </w:p>
    <w:p w:rsidR="0008182C" w:rsidRDefault="00783E57">
      <w:pPr>
        <w:spacing w:line="360" w:lineRule="auto"/>
        <w:rPr>
          <w:color w:val="FF0000"/>
        </w:rPr>
      </w:pPr>
      <w:r>
        <w:rPr>
          <w:color w:val="FF0000"/>
        </w:rPr>
        <w:t>③</w:t>
      </w:r>
      <w:r>
        <w:rPr>
          <w:color w:val="FF0000"/>
        </w:rPr>
        <w:t>：这里的知识属于他人的劳动成果，又用于在线交换，因而倡导知识付费是对他人劳动成果的尊重的体现，</w:t>
      </w:r>
      <w:r>
        <w:rPr>
          <w:color w:val="FF0000"/>
        </w:rPr>
        <w:t>③</w:t>
      </w:r>
      <w:r>
        <w:rPr>
          <w:color w:val="FF0000"/>
        </w:rPr>
        <w:t>说法正确。</w:t>
      </w:r>
    </w:p>
    <w:p w:rsidR="0008182C" w:rsidRDefault="00783E57">
      <w:pPr>
        <w:spacing w:line="360" w:lineRule="auto"/>
        <w:rPr>
          <w:color w:val="FF0000"/>
        </w:rPr>
      </w:pPr>
      <w:r>
        <w:rPr>
          <w:color w:val="FF0000"/>
        </w:rPr>
        <w:t>④</w:t>
      </w:r>
      <w:r>
        <w:rPr>
          <w:color w:val="FF0000"/>
        </w:rPr>
        <w:t>：商品生产者或者消费者不能同时获得商品的使用价值和价值，知识付费能使付费者获得知识的使用价值，但不能获得价值，</w:t>
      </w:r>
      <w:r>
        <w:rPr>
          <w:color w:val="FF0000"/>
        </w:rPr>
        <w:t>④</w:t>
      </w:r>
      <w:r>
        <w:rPr>
          <w:color w:val="FF0000"/>
        </w:rPr>
        <w:t>说法错误。</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11</w:t>
      </w:r>
      <w:r>
        <w:t>．（</w:t>
      </w:r>
      <w:r>
        <w:t>2022·</w:t>
      </w:r>
      <w:r>
        <w:t>青海西宁</w:t>
      </w:r>
      <w:r>
        <w:t>·</w:t>
      </w:r>
      <w:r>
        <w:t>一模）</w:t>
      </w:r>
      <w:r>
        <w:t>2021</w:t>
      </w:r>
      <w:r>
        <w:t>年</w:t>
      </w:r>
      <w:r>
        <w:t>5</w:t>
      </w:r>
      <w:r>
        <w:t>月份以来</w:t>
      </w:r>
      <w:r>
        <w:t>,</w:t>
      </w:r>
      <w:r>
        <w:t>国内主要文化纸企业和贸易商发布多张涨价丽。其中文化纸普遍涨价</w:t>
      </w:r>
      <w:r>
        <w:t>200</w:t>
      </w:r>
      <w:r>
        <w:t>元</w:t>
      </w:r>
      <w:r>
        <w:t>/</w:t>
      </w:r>
      <w:r>
        <w:t>吨</w:t>
      </w:r>
      <w:r>
        <w:t>,</w:t>
      </w:r>
      <w:r>
        <w:t>白卡纸涨价则达到</w:t>
      </w:r>
      <w:r>
        <w:t>1000</w:t>
      </w:r>
      <w:r>
        <w:t>元</w:t>
      </w:r>
      <w:r>
        <w:t>/</w:t>
      </w:r>
      <w:r>
        <w:t>吨。业内人士表示，此次纸张价格上涨，是受国内</w:t>
      </w:r>
      <w:r>
        <w:t>“</w:t>
      </w:r>
      <w:r>
        <w:t>禁塑令</w:t>
      </w:r>
      <w:r>
        <w:t>”</w:t>
      </w:r>
      <w:r>
        <w:t>政策的影响。如果用</w:t>
      </w:r>
      <w:r>
        <w:t>P</w:t>
      </w:r>
      <w:r>
        <w:t>表示纸张的价格</w:t>
      </w:r>
      <w:r>
        <w:t>,</w:t>
      </w:r>
      <w:r>
        <w:t>用</w:t>
      </w:r>
      <w:r>
        <w:t>Q</w:t>
      </w:r>
      <w:r>
        <w:t>表示纸张的数量</w:t>
      </w:r>
      <w:r>
        <w:t>,</w:t>
      </w:r>
      <w:r>
        <w:t>用</w:t>
      </w:r>
      <w:r>
        <w:t>S</w:t>
      </w:r>
      <w:r>
        <w:t>、</w:t>
      </w:r>
      <w:r>
        <w:t>Si</w:t>
      </w:r>
      <w:r>
        <w:t>表示纸张价格变化前后的供给曲线</w:t>
      </w:r>
      <w:r>
        <w:t>,</w:t>
      </w:r>
      <w:r>
        <w:t>用</w:t>
      </w:r>
      <w:r>
        <w:t>D</w:t>
      </w:r>
      <w:r>
        <w:t>、</w:t>
      </w:r>
      <w:r>
        <w:t>D</w:t>
      </w:r>
      <w:r>
        <w:t>表示纸张价格变化前后的需求曲线，下列能够正确反映上述现象的是（</w:t>
      </w:r>
      <w:r>
        <w:t>     </w:t>
      </w:r>
      <w:r>
        <w:t>）</w:t>
      </w:r>
    </w:p>
    <w:p w:rsidR="0008182C" w:rsidRDefault="00783E57">
      <w:pPr>
        <w:spacing w:line="360" w:lineRule="auto"/>
      </w:pPr>
      <w:r>
        <w:lastRenderedPageBreak/>
        <w:t>A</w:t>
      </w:r>
      <w:r>
        <w:t>．</w:t>
      </w:r>
      <w:r>
        <w:rPr>
          <w:noProof/>
        </w:rPr>
        <w:drawing>
          <wp:inline distT="0" distB="0" distL="114300" distR="114300">
            <wp:extent cx="1238250" cy="1133475"/>
            <wp:effectExtent l="0" t="0" r="6350" b="952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5"/>
                    <a:stretch>
                      <a:fillRect/>
                    </a:stretch>
                  </pic:blipFill>
                  <pic:spPr>
                    <a:xfrm>
                      <a:off x="0" y="0"/>
                      <a:ext cx="1238250" cy="1133475"/>
                    </a:xfrm>
                    <a:prstGeom prst="rect">
                      <a:avLst/>
                    </a:prstGeom>
                  </pic:spPr>
                </pic:pic>
              </a:graphicData>
            </a:graphic>
          </wp:inline>
        </w:drawing>
      </w:r>
      <w:r>
        <w:tab/>
        <w:t>B</w:t>
      </w:r>
      <w:r>
        <w:t>．</w:t>
      </w:r>
      <w:r>
        <w:rPr>
          <w:noProof/>
        </w:rPr>
        <w:drawing>
          <wp:inline distT="0" distB="0" distL="114300" distR="114300">
            <wp:extent cx="1171575" cy="1104900"/>
            <wp:effectExtent l="0" t="0" r="9525"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6"/>
                    <a:stretch>
                      <a:fillRect/>
                    </a:stretch>
                  </pic:blipFill>
                  <pic:spPr>
                    <a:xfrm>
                      <a:off x="0" y="0"/>
                      <a:ext cx="1171575" cy="1104900"/>
                    </a:xfrm>
                    <a:prstGeom prst="rect">
                      <a:avLst/>
                    </a:prstGeom>
                  </pic:spPr>
                </pic:pic>
              </a:graphicData>
            </a:graphic>
          </wp:inline>
        </w:drawing>
      </w:r>
      <w:r>
        <w:tab/>
        <w:t>C</w:t>
      </w:r>
      <w:r>
        <w:t>．</w:t>
      </w:r>
      <w:r>
        <w:rPr>
          <w:noProof/>
        </w:rPr>
        <w:drawing>
          <wp:inline distT="0" distB="0" distL="114300" distR="114300">
            <wp:extent cx="1181100" cy="1114425"/>
            <wp:effectExtent l="0" t="0" r="0" b="317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7"/>
                    <a:stretch>
                      <a:fillRect/>
                    </a:stretch>
                  </pic:blipFill>
                  <pic:spPr>
                    <a:xfrm>
                      <a:off x="0" y="0"/>
                      <a:ext cx="1181100" cy="1114425"/>
                    </a:xfrm>
                    <a:prstGeom prst="rect">
                      <a:avLst/>
                    </a:prstGeom>
                  </pic:spPr>
                </pic:pic>
              </a:graphicData>
            </a:graphic>
          </wp:inline>
        </w:drawing>
      </w:r>
      <w:r>
        <w:tab/>
        <w:t>D</w:t>
      </w:r>
      <w:r>
        <w:t>．</w:t>
      </w:r>
      <w:r>
        <w:rPr>
          <w:noProof/>
        </w:rPr>
        <w:drawing>
          <wp:inline distT="0" distB="0" distL="114300" distR="114300">
            <wp:extent cx="1162050" cy="1133475"/>
            <wp:effectExtent l="0" t="0" r="6350" b="952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8"/>
                    <a:stretch>
                      <a:fillRect/>
                    </a:stretch>
                  </pic:blipFill>
                  <pic:spPr>
                    <a:xfrm>
                      <a:off x="0" y="0"/>
                      <a:ext cx="1162050" cy="1133475"/>
                    </a:xfrm>
                    <a:prstGeom prst="rect">
                      <a:avLst/>
                    </a:prstGeom>
                  </pic:spPr>
                </pic:pic>
              </a:graphicData>
            </a:graphic>
          </wp:inline>
        </w:drawing>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【解析】业内人士表示，此次纸张价格上涨，是受国内</w:t>
      </w:r>
      <w:r>
        <w:rPr>
          <w:color w:val="FF0000"/>
        </w:rPr>
        <w:t>“</w:t>
      </w:r>
      <w:r>
        <w:rPr>
          <w:color w:val="FF0000"/>
        </w:rPr>
        <w:t>禁塑令</w:t>
      </w:r>
      <w:r>
        <w:rPr>
          <w:color w:val="FF0000"/>
        </w:rPr>
        <w:t>”</w:t>
      </w:r>
      <w:r>
        <w:rPr>
          <w:color w:val="FF0000"/>
        </w:rPr>
        <w:t>政策的影响，纸张和塑料存在替代的关系，当国内</w:t>
      </w:r>
      <w:r>
        <w:rPr>
          <w:color w:val="FF0000"/>
        </w:rPr>
        <w:t>“</w:t>
      </w:r>
      <w:r>
        <w:rPr>
          <w:color w:val="FF0000"/>
        </w:rPr>
        <w:t>禁塑令</w:t>
      </w:r>
      <w:r>
        <w:rPr>
          <w:color w:val="FF0000"/>
        </w:rPr>
        <w:t>”</w:t>
      </w:r>
      <w:r>
        <w:rPr>
          <w:color w:val="FF0000"/>
        </w:rPr>
        <w:t>政策出台，人们会减少塑料的使用，纸张的需求量会增加，在纸张供给不变的情况下，价格会上涨。</w:t>
      </w:r>
    </w:p>
    <w:p w:rsidR="0008182C" w:rsidRDefault="00783E57">
      <w:pPr>
        <w:spacing w:line="360" w:lineRule="auto"/>
        <w:rPr>
          <w:color w:val="FF0000"/>
        </w:rPr>
      </w:pPr>
      <w:r>
        <w:rPr>
          <w:color w:val="FF0000"/>
        </w:rPr>
        <w:t>A</w:t>
      </w:r>
      <w:r>
        <w:rPr>
          <w:color w:val="FF0000"/>
        </w:rPr>
        <w:t>：</w:t>
      </w:r>
      <w:r>
        <w:rPr>
          <w:color w:val="FF0000"/>
        </w:rPr>
        <w:t>A</w:t>
      </w:r>
      <w:r>
        <w:rPr>
          <w:color w:val="FF0000"/>
        </w:rPr>
        <w:t>图表示需求不变，供给增加</w:t>
      </w:r>
      <w:r>
        <w:rPr>
          <w:color w:val="FF0000"/>
        </w:rPr>
        <w:t>，</w:t>
      </w:r>
      <w:r>
        <w:rPr>
          <w:color w:val="FF0000"/>
        </w:rPr>
        <w:t>A</w:t>
      </w:r>
      <w:r>
        <w:rPr>
          <w:color w:val="FF0000"/>
        </w:rPr>
        <w:t>错误。</w:t>
      </w:r>
    </w:p>
    <w:p w:rsidR="0008182C" w:rsidRDefault="00783E57">
      <w:pPr>
        <w:spacing w:line="360" w:lineRule="auto"/>
        <w:rPr>
          <w:color w:val="FF0000"/>
        </w:rPr>
      </w:pPr>
      <w:r>
        <w:rPr>
          <w:color w:val="FF0000"/>
        </w:rPr>
        <w:t>B</w:t>
      </w:r>
      <w:r>
        <w:rPr>
          <w:color w:val="FF0000"/>
        </w:rPr>
        <w:t>：</w:t>
      </w:r>
      <w:r>
        <w:rPr>
          <w:color w:val="FF0000"/>
        </w:rPr>
        <w:t>B</w:t>
      </w:r>
      <w:r>
        <w:rPr>
          <w:color w:val="FF0000"/>
        </w:rPr>
        <w:t>图表示需求减少，供给减少，</w:t>
      </w:r>
      <w:r>
        <w:rPr>
          <w:color w:val="FF0000"/>
        </w:rPr>
        <w:t>B</w:t>
      </w:r>
      <w:r>
        <w:rPr>
          <w:color w:val="FF0000"/>
        </w:rPr>
        <w:t>错误。</w:t>
      </w:r>
    </w:p>
    <w:p w:rsidR="0008182C" w:rsidRDefault="00783E57">
      <w:pPr>
        <w:spacing w:line="360" w:lineRule="auto"/>
        <w:rPr>
          <w:color w:val="FF0000"/>
        </w:rPr>
      </w:pPr>
      <w:r>
        <w:rPr>
          <w:color w:val="FF0000"/>
        </w:rPr>
        <w:t>C</w:t>
      </w:r>
      <w:r>
        <w:rPr>
          <w:color w:val="FF0000"/>
        </w:rPr>
        <w:t>：</w:t>
      </w:r>
      <w:r>
        <w:rPr>
          <w:color w:val="FF0000"/>
        </w:rPr>
        <w:t>C</w:t>
      </w:r>
      <w:r>
        <w:rPr>
          <w:color w:val="FF0000"/>
        </w:rPr>
        <w:t>图表示需求增加，供给不变，</w:t>
      </w:r>
      <w:r>
        <w:rPr>
          <w:color w:val="FF0000"/>
        </w:rPr>
        <w:t>C</w:t>
      </w:r>
      <w:r>
        <w:rPr>
          <w:color w:val="FF0000"/>
        </w:rPr>
        <w:t>正确。</w:t>
      </w:r>
    </w:p>
    <w:p w:rsidR="0008182C" w:rsidRDefault="00783E57">
      <w:pPr>
        <w:spacing w:line="360" w:lineRule="auto"/>
        <w:rPr>
          <w:color w:val="FF0000"/>
        </w:rPr>
      </w:pPr>
      <w:r>
        <w:rPr>
          <w:color w:val="FF0000"/>
        </w:rPr>
        <w:t>D</w:t>
      </w:r>
      <w:r>
        <w:rPr>
          <w:color w:val="FF0000"/>
        </w:rPr>
        <w:t>：</w:t>
      </w:r>
      <w:r>
        <w:rPr>
          <w:color w:val="FF0000"/>
        </w:rPr>
        <w:t>D</w:t>
      </w:r>
      <w:r>
        <w:rPr>
          <w:color w:val="FF0000"/>
        </w:rPr>
        <w:t>图表示需求增加，供给增加，</w:t>
      </w:r>
      <w:r>
        <w:rPr>
          <w:color w:val="FF0000"/>
        </w:rPr>
        <w:t>D</w:t>
      </w:r>
      <w:r>
        <w:rPr>
          <w:color w:val="FF0000"/>
        </w:rPr>
        <w:t>错误。</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12</w:t>
      </w:r>
      <w:r>
        <w:t>．（</w:t>
      </w:r>
      <w:r>
        <w:t>2022·</w:t>
      </w:r>
      <w:r>
        <w:rPr>
          <w:rFonts w:hint="eastAsia"/>
        </w:rPr>
        <w:t>甘肃</w:t>
      </w:r>
      <w:r>
        <w:t>·</w:t>
      </w:r>
      <w:r>
        <w:rPr>
          <w:rFonts w:hint="eastAsia"/>
        </w:rPr>
        <w:t>一模</w:t>
      </w:r>
      <w:r>
        <w:t>）如图所示，</w:t>
      </w:r>
      <w:r>
        <w:t>P</w:t>
      </w:r>
      <w:r>
        <w:t>表示价格，</w:t>
      </w:r>
      <w:r>
        <w:t>Q</w:t>
      </w:r>
      <w:r>
        <w:t>表示数量，</w:t>
      </w:r>
      <w:r>
        <w:t>D</w:t>
      </w:r>
      <w:r>
        <w:t>表示需求曲线</w:t>
      </w:r>
      <w:r>
        <w:t>,S</w:t>
      </w:r>
      <w:r>
        <w:t>表示供给曲线</w:t>
      </w:r>
      <w:r>
        <w:t>,D’</w:t>
      </w:r>
      <w:r>
        <w:t>和</w:t>
      </w:r>
      <w:r>
        <w:t>S’</w:t>
      </w:r>
      <w:r>
        <w:t>分别表示变化后的需求曲线和供给曲线。不考虑其他因素</w:t>
      </w:r>
      <w:r>
        <w:t>,</w:t>
      </w:r>
      <w:r>
        <w:t>下列经济现象与图示相符合的有（</w:t>
      </w:r>
      <w:r>
        <w:t>     </w:t>
      </w:r>
      <w:r>
        <w:t>）</w:t>
      </w:r>
    </w:p>
    <w:p w:rsidR="0008182C" w:rsidRDefault="00783E57">
      <w:pPr>
        <w:spacing w:line="360" w:lineRule="auto"/>
        <w:jc w:val="center"/>
      </w:pPr>
      <w:r>
        <w:rPr>
          <w:noProof/>
        </w:rPr>
        <w:drawing>
          <wp:inline distT="0" distB="0" distL="114300" distR="114300">
            <wp:extent cx="2047875" cy="1495425"/>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9"/>
                    <a:stretch>
                      <a:fillRect/>
                    </a:stretch>
                  </pic:blipFill>
                  <pic:spPr>
                    <a:xfrm>
                      <a:off x="0" y="0"/>
                      <a:ext cx="2047875" cy="1495425"/>
                    </a:xfrm>
                    <a:prstGeom prst="rect">
                      <a:avLst/>
                    </a:prstGeom>
                  </pic:spPr>
                </pic:pic>
              </a:graphicData>
            </a:graphic>
          </wp:inline>
        </w:drawing>
      </w:r>
    </w:p>
    <w:p w:rsidR="0008182C" w:rsidRDefault="00783E57">
      <w:pPr>
        <w:spacing w:line="360" w:lineRule="auto"/>
      </w:pPr>
      <w:r>
        <w:t>A</w:t>
      </w:r>
      <w:r>
        <w:t>．煤炭供应不足，</w:t>
      </w:r>
      <w:r>
        <w:t>“</w:t>
      </w:r>
      <w:r>
        <w:t>能耗双控</w:t>
      </w:r>
      <w:r>
        <w:t>”</w:t>
      </w:r>
      <w:r>
        <w:t>目标倒逼，各地采取限电措施</w:t>
      </w:r>
    </w:p>
    <w:p w:rsidR="0008182C" w:rsidRDefault="00783E57">
      <w:pPr>
        <w:spacing w:line="360" w:lineRule="auto"/>
      </w:pPr>
      <w:r>
        <w:t>B</w:t>
      </w:r>
      <w:r>
        <w:t>．</w:t>
      </w:r>
      <w:r>
        <w:t>“</w:t>
      </w:r>
      <w:r>
        <w:t>三孩政策</w:t>
      </w:r>
      <w:r>
        <w:t>”</w:t>
      </w:r>
      <w:r>
        <w:t>及配套支持措施的落地，对国内学前教育市场的影响</w:t>
      </w:r>
    </w:p>
    <w:p w:rsidR="0008182C" w:rsidRDefault="00783E57">
      <w:pPr>
        <w:spacing w:line="360" w:lineRule="auto"/>
      </w:pPr>
      <w:r>
        <w:t>C</w:t>
      </w:r>
      <w:r>
        <w:t>．夏季苹果大量集中上市叠加疫情</w:t>
      </w:r>
      <w:r>
        <w:t>导致出口受阻</w:t>
      </w:r>
      <w:r>
        <w:t>,</w:t>
      </w:r>
      <w:r>
        <w:t>对苹果市场的影响</w:t>
      </w:r>
    </w:p>
    <w:p w:rsidR="0008182C" w:rsidRDefault="00783E57">
      <w:pPr>
        <w:spacing w:line="360" w:lineRule="auto"/>
      </w:pPr>
      <w:r>
        <w:t>D</w:t>
      </w:r>
      <w:r>
        <w:t>．国内汽柴油价格反弹</w:t>
      </w:r>
      <w:r>
        <w:t>,</w:t>
      </w:r>
      <w:r>
        <w:t>玉米外调受限</w:t>
      </w:r>
      <w:r>
        <w:t>,</w:t>
      </w:r>
      <w:r>
        <w:t>对玉米需求区市场的影响</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【解析】图示是指在价格外因素外，商品供给增加，需求减少。</w:t>
      </w:r>
    </w:p>
    <w:p w:rsidR="0008182C" w:rsidRDefault="00783E57">
      <w:pPr>
        <w:spacing w:line="360" w:lineRule="auto"/>
        <w:rPr>
          <w:color w:val="FF0000"/>
        </w:rPr>
      </w:pPr>
      <w:r>
        <w:rPr>
          <w:color w:val="FF0000"/>
        </w:rPr>
        <w:t>A</w:t>
      </w:r>
      <w:r>
        <w:rPr>
          <w:color w:val="FF0000"/>
        </w:rPr>
        <w:t>：煤炭供应不足，</w:t>
      </w:r>
      <w:r>
        <w:rPr>
          <w:color w:val="FF0000"/>
        </w:rPr>
        <w:t>“</w:t>
      </w:r>
      <w:r>
        <w:rPr>
          <w:color w:val="FF0000"/>
        </w:rPr>
        <w:t>能耗双控</w:t>
      </w:r>
      <w:r>
        <w:rPr>
          <w:color w:val="FF0000"/>
        </w:rPr>
        <w:t>”</w:t>
      </w:r>
      <w:r>
        <w:rPr>
          <w:color w:val="FF0000"/>
        </w:rPr>
        <w:t>目标倒逼，导致供应减少而不是增加，</w:t>
      </w:r>
      <w:r>
        <w:rPr>
          <w:color w:val="FF0000"/>
        </w:rPr>
        <w:t>A</w:t>
      </w:r>
      <w:r>
        <w:rPr>
          <w:color w:val="FF0000"/>
        </w:rPr>
        <w:t>与图示不符。</w:t>
      </w:r>
    </w:p>
    <w:p w:rsidR="0008182C" w:rsidRDefault="00783E57">
      <w:pPr>
        <w:spacing w:line="360" w:lineRule="auto"/>
        <w:rPr>
          <w:color w:val="FF0000"/>
        </w:rPr>
      </w:pPr>
      <w:r>
        <w:rPr>
          <w:color w:val="FF0000"/>
        </w:rPr>
        <w:t>B</w:t>
      </w:r>
      <w:r>
        <w:rPr>
          <w:color w:val="FF0000"/>
        </w:rPr>
        <w:t>：</w:t>
      </w:r>
      <w:r>
        <w:rPr>
          <w:color w:val="FF0000"/>
        </w:rPr>
        <w:t>“</w:t>
      </w:r>
      <w:r>
        <w:rPr>
          <w:color w:val="FF0000"/>
        </w:rPr>
        <w:t>三孩政策</w:t>
      </w:r>
      <w:r>
        <w:rPr>
          <w:color w:val="FF0000"/>
        </w:rPr>
        <w:t>”</w:t>
      </w:r>
      <w:r>
        <w:rPr>
          <w:color w:val="FF0000"/>
        </w:rPr>
        <w:t>及配套支持措施的落地，带来学前教育需求增加，而不是减少，</w:t>
      </w:r>
      <w:r>
        <w:rPr>
          <w:color w:val="FF0000"/>
        </w:rPr>
        <w:t>B</w:t>
      </w:r>
      <w:r>
        <w:rPr>
          <w:color w:val="FF0000"/>
        </w:rPr>
        <w:t>与图示不符。</w:t>
      </w:r>
    </w:p>
    <w:p w:rsidR="0008182C" w:rsidRDefault="00783E57">
      <w:pPr>
        <w:spacing w:line="360" w:lineRule="auto"/>
        <w:rPr>
          <w:color w:val="FF0000"/>
        </w:rPr>
      </w:pPr>
      <w:r>
        <w:rPr>
          <w:color w:val="FF0000"/>
        </w:rPr>
        <w:t>C</w:t>
      </w:r>
      <w:r>
        <w:rPr>
          <w:color w:val="FF0000"/>
        </w:rPr>
        <w:t>：夏季苹果大量集中上市，意味着苹果供给增加，同时疫情导致出口受阻，苹果需求减少，</w:t>
      </w:r>
      <w:r>
        <w:rPr>
          <w:color w:val="FF0000"/>
        </w:rPr>
        <w:t>C</w:t>
      </w:r>
      <w:r>
        <w:rPr>
          <w:color w:val="FF0000"/>
        </w:rPr>
        <w:t>与图示符合。</w:t>
      </w:r>
    </w:p>
    <w:p w:rsidR="0008182C" w:rsidRDefault="00783E57">
      <w:pPr>
        <w:spacing w:line="360" w:lineRule="auto"/>
        <w:rPr>
          <w:color w:val="FF0000"/>
        </w:rPr>
      </w:pPr>
      <w:r>
        <w:rPr>
          <w:color w:val="FF0000"/>
        </w:rPr>
        <w:lastRenderedPageBreak/>
        <w:t>D</w:t>
      </w:r>
      <w:r>
        <w:rPr>
          <w:color w:val="FF0000"/>
        </w:rPr>
        <w:t>：国内汽柴油价格反弹，导致玉米外调受限，玉米需求区玉米供给减少，</w:t>
      </w:r>
      <w:r>
        <w:rPr>
          <w:color w:val="FF0000"/>
        </w:rPr>
        <w:t>D</w:t>
      </w:r>
      <w:r>
        <w:rPr>
          <w:color w:val="FF0000"/>
        </w:rPr>
        <w:t>与图示不符。</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13</w:t>
      </w:r>
      <w:r>
        <w:t>．（</w:t>
      </w:r>
      <w:r>
        <w:t>2022·</w:t>
      </w:r>
      <w:r>
        <w:t>山西</w:t>
      </w:r>
      <w:r>
        <w:t>·</w:t>
      </w:r>
      <w:r>
        <w:t>一模）与普通家居相比，智能家居不仅具有传统的居住功能</w:t>
      </w:r>
      <w:r>
        <w:t>,</w:t>
      </w:r>
      <w:r>
        <w:t>兼备建筑、网络通信、信息家电、设备自动化，提供全方位的信息交互功能</w:t>
      </w:r>
      <w:r>
        <w:t>,</w:t>
      </w:r>
      <w:r>
        <w:t>甚至为各种能源费用节约资金。</w:t>
      </w:r>
      <w:r>
        <w:t>2021</w:t>
      </w:r>
      <w:r>
        <w:t>全年智能家居产品出货量预计</w:t>
      </w:r>
      <w:r>
        <w:t>2.3</w:t>
      </w:r>
      <w:r>
        <w:t>亿台</w:t>
      </w:r>
      <w:r>
        <w:t>,</w:t>
      </w:r>
      <w:r>
        <w:t>同比增长</w:t>
      </w:r>
      <w:r>
        <w:t>14.6%</w:t>
      </w:r>
      <w:r>
        <w:t>。智能家居产品推广的原因有（</w:t>
      </w:r>
      <w:r>
        <w:t>     </w:t>
      </w:r>
      <w:r>
        <w:t>）</w:t>
      </w:r>
    </w:p>
    <w:p w:rsidR="0008182C" w:rsidRDefault="00783E57">
      <w:pPr>
        <w:spacing w:line="360" w:lineRule="auto"/>
      </w:pPr>
      <w:r>
        <w:t>①</w:t>
      </w:r>
      <w:r>
        <w:t>居民生活水平及智能家居市场认知度提升</w:t>
      </w:r>
    </w:p>
    <w:p w:rsidR="0008182C" w:rsidRDefault="00783E57">
      <w:pPr>
        <w:spacing w:line="360" w:lineRule="auto"/>
      </w:pPr>
      <w:r>
        <w:t>②</w:t>
      </w:r>
      <w:r>
        <w:t>智能家居产品的使用价值要高于市场价值</w:t>
      </w:r>
    </w:p>
    <w:p w:rsidR="0008182C" w:rsidRDefault="00783E57">
      <w:pPr>
        <w:spacing w:line="360" w:lineRule="auto"/>
      </w:pPr>
      <w:r>
        <w:t>③</w:t>
      </w:r>
      <w:r>
        <w:t>智能家居企业提高了行业社会劳动生产率</w:t>
      </w:r>
    </w:p>
    <w:p w:rsidR="0008182C" w:rsidRDefault="00783E57">
      <w:pPr>
        <w:spacing w:line="360" w:lineRule="auto"/>
      </w:pPr>
      <w:r>
        <w:t>④</w:t>
      </w:r>
      <w:r>
        <w:t>智能家居商家利用消费者的求实求异心理</w:t>
      </w:r>
    </w:p>
    <w:p w:rsidR="0008182C" w:rsidRDefault="00783E57">
      <w:pPr>
        <w:spacing w:line="360" w:lineRule="auto"/>
      </w:pPr>
      <w:r>
        <w:t>A</w:t>
      </w:r>
      <w:r>
        <w:t>．</w:t>
      </w:r>
      <w:r>
        <w:t>①③</w:t>
      </w:r>
      <w:r>
        <w:tab/>
        <w:t>B</w:t>
      </w:r>
      <w:r>
        <w:t>．</w:t>
      </w:r>
      <w:r>
        <w:t>①④</w:t>
      </w:r>
      <w:r>
        <w:tab/>
        <w:t>C</w:t>
      </w:r>
      <w:r>
        <w:t>．</w:t>
      </w:r>
      <w:r>
        <w:t>②③</w:t>
      </w:r>
      <w:r>
        <w:tab/>
        <w:t>D</w:t>
      </w:r>
      <w:r>
        <w:t>．</w:t>
      </w:r>
      <w:r>
        <w:t>②④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w:t>
      </w:r>
      <w:r>
        <w:rPr>
          <w:color w:val="FF0000"/>
        </w:rPr>
        <w:t>①④</w:t>
      </w:r>
      <w:r>
        <w:rPr>
          <w:color w:val="FF0000"/>
        </w:rPr>
        <w:t>：智能家居不仅具有传统的居住功能</w:t>
      </w:r>
      <w:r>
        <w:rPr>
          <w:color w:val="FF0000"/>
        </w:rPr>
        <w:t>,</w:t>
      </w:r>
      <w:r>
        <w:rPr>
          <w:color w:val="FF0000"/>
        </w:rPr>
        <w:t>兼备建筑、网络通信、信息家电、设备自动化，提供全方位的信息交互功能</w:t>
      </w:r>
      <w:r>
        <w:rPr>
          <w:color w:val="FF0000"/>
        </w:rPr>
        <w:t>,</w:t>
      </w:r>
      <w:r>
        <w:rPr>
          <w:color w:val="FF0000"/>
        </w:rPr>
        <w:t>甚至为各种能源费用节约资金。</w:t>
      </w:r>
      <w:r>
        <w:rPr>
          <w:color w:val="FF0000"/>
        </w:rPr>
        <w:t>2021</w:t>
      </w:r>
      <w:r>
        <w:rPr>
          <w:color w:val="FF0000"/>
        </w:rPr>
        <w:t>全年智能家居产品出货量预计</w:t>
      </w:r>
      <w:r>
        <w:rPr>
          <w:color w:val="FF0000"/>
        </w:rPr>
        <w:t>2.3</w:t>
      </w:r>
      <w:r>
        <w:rPr>
          <w:color w:val="FF0000"/>
        </w:rPr>
        <w:t>亿台</w:t>
      </w:r>
      <w:r>
        <w:rPr>
          <w:color w:val="FF0000"/>
        </w:rPr>
        <w:t>,</w:t>
      </w:r>
      <w:r>
        <w:rPr>
          <w:color w:val="FF0000"/>
        </w:rPr>
        <w:t>同比增长</w:t>
      </w:r>
      <w:r>
        <w:rPr>
          <w:color w:val="FF0000"/>
        </w:rPr>
        <w:t>14.6%</w:t>
      </w:r>
      <w:r>
        <w:rPr>
          <w:color w:val="FF0000"/>
        </w:rPr>
        <w:t>。智能家居产品推广的原因有居民生活水平及智能家居市场认知度提升，智能家居商家利用消费者的求实求异心理，</w:t>
      </w:r>
      <w:r>
        <w:rPr>
          <w:color w:val="FF0000"/>
        </w:rPr>
        <w:t>①④</w:t>
      </w:r>
      <w:r>
        <w:rPr>
          <w:color w:val="FF0000"/>
        </w:rPr>
        <w:t>符合题意。</w:t>
      </w:r>
    </w:p>
    <w:p w:rsidR="0008182C" w:rsidRDefault="00783E57">
      <w:pPr>
        <w:spacing w:line="360" w:lineRule="auto"/>
        <w:rPr>
          <w:color w:val="FF0000"/>
        </w:rPr>
      </w:pPr>
      <w:r>
        <w:rPr>
          <w:color w:val="FF0000"/>
        </w:rPr>
        <w:t>②</w:t>
      </w:r>
      <w:r>
        <w:rPr>
          <w:color w:val="FF0000"/>
        </w:rPr>
        <w:t>：商品的使用价值和商品的价值不是同一属性，不能相比较，</w:t>
      </w:r>
      <w:r>
        <w:rPr>
          <w:color w:val="FF0000"/>
        </w:rPr>
        <w:t>②</w:t>
      </w:r>
      <w:r>
        <w:rPr>
          <w:color w:val="FF0000"/>
        </w:rPr>
        <w:t>错误。</w:t>
      </w:r>
    </w:p>
    <w:p w:rsidR="0008182C" w:rsidRDefault="00783E57">
      <w:pPr>
        <w:spacing w:line="360" w:lineRule="auto"/>
        <w:rPr>
          <w:color w:val="FF0000"/>
        </w:rPr>
      </w:pPr>
      <w:r>
        <w:rPr>
          <w:color w:val="FF0000"/>
        </w:rPr>
        <w:t>③</w:t>
      </w:r>
      <w:r>
        <w:rPr>
          <w:color w:val="FF0000"/>
        </w:rPr>
        <w:t>：材料没有涉及智能家居企业提高了行业社会劳动生产率，</w:t>
      </w:r>
      <w:r>
        <w:rPr>
          <w:color w:val="FF0000"/>
        </w:rPr>
        <w:t>③</w:t>
      </w:r>
      <w:r>
        <w:rPr>
          <w:color w:val="FF0000"/>
        </w:rPr>
        <w:t>排除。</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14</w:t>
      </w:r>
      <w:r>
        <w:t>．（</w:t>
      </w:r>
      <w:r>
        <w:t>2022·</w:t>
      </w:r>
      <w:r>
        <w:t>江西赣州</w:t>
      </w:r>
      <w:r>
        <w:t>·</w:t>
      </w:r>
      <w:r>
        <w:t>一模）</w:t>
      </w:r>
      <w:r>
        <w:t>2022</w:t>
      </w:r>
      <w:r>
        <w:t>年</w:t>
      </w:r>
      <w:r>
        <w:t>1</w:t>
      </w:r>
      <w:r>
        <w:t>月</w:t>
      </w:r>
      <w:r>
        <w:t>4</w:t>
      </w:r>
      <w:r>
        <w:t>日，数字人民币（试点版）</w:t>
      </w:r>
      <w:r>
        <w:t>APP</w:t>
      </w:r>
      <w:r>
        <w:t>已上架至安卓、苹果应用商店，数字人民币试点再迎重大进展。在数字人民币</w:t>
      </w:r>
      <w:r>
        <w:t>APP</w:t>
      </w:r>
      <w:r>
        <w:t>上，仅通过输入手机号、设置用户名及支付密码，就可快速开通匿名钱包并可升级为实名钱包。自试点以来，数字人民币的应用范围持续扩大，以美团为例，用户在添加数字人民币子钱包后，即可用数字人民币支付外卖订单。数字人民币（试点版）</w:t>
      </w:r>
      <w:r>
        <w:t>APP</w:t>
      </w:r>
      <w:r>
        <w:t>的使用有利于（</w:t>
      </w:r>
      <w:r>
        <w:t>     </w:t>
      </w:r>
      <w:r>
        <w:t>）</w:t>
      </w:r>
    </w:p>
    <w:p w:rsidR="0008182C" w:rsidRDefault="00783E57">
      <w:pPr>
        <w:spacing w:line="360" w:lineRule="auto"/>
      </w:pPr>
      <w:r>
        <w:t>①</w:t>
      </w:r>
      <w:r>
        <w:t>提升电子支付的通用性和便捷性</w:t>
      </w:r>
    </w:p>
    <w:p w:rsidR="0008182C" w:rsidRDefault="00783E57">
      <w:pPr>
        <w:spacing w:line="360" w:lineRule="auto"/>
      </w:pPr>
      <w:r>
        <w:t>②</w:t>
      </w:r>
      <w:r>
        <w:t>绝对保障数据安全和用户隐私</w:t>
      </w:r>
    </w:p>
    <w:p w:rsidR="0008182C" w:rsidRDefault="00783E57">
      <w:pPr>
        <w:spacing w:line="360" w:lineRule="auto"/>
      </w:pPr>
      <w:r>
        <w:t>③</w:t>
      </w:r>
      <w:r>
        <w:t>拓宽数字人民币的消费应用场景</w:t>
      </w:r>
    </w:p>
    <w:p w:rsidR="0008182C" w:rsidRDefault="00783E57">
      <w:pPr>
        <w:spacing w:line="360" w:lineRule="auto"/>
      </w:pPr>
      <w:r>
        <w:t>④</w:t>
      </w:r>
      <w:r>
        <w:t>维护数字人民币电子货币地位</w:t>
      </w:r>
    </w:p>
    <w:p w:rsidR="0008182C" w:rsidRDefault="00783E57">
      <w:pPr>
        <w:spacing w:line="360" w:lineRule="auto"/>
      </w:pPr>
      <w:r>
        <w:t>A</w:t>
      </w:r>
      <w:r>
        <w:t>．</w:t>
      </w:r>
      <w:r>
        <w:t>①②</w:t>
      </w:r>
      <w:r>
        <w:tab/>
        <w:t>B</w:t>
      </w:r>
      <w:r>
        <w:t>．</w:t>
      </w:r>
      <w:r>
        <w:t>②④</w:t>
      </w:r>
      <w:r>
        <w:tab/>
        <w:t>C</w:t>
      </w:r>
      <w:r>
        <w:t>．</w:t>
      </w:r>
      <w:r>
        <w:t>①③</w:t>
      </w:r>
      <w:r>
        <w:tab/>
        <w:t>D</w:t>
      </w:r>
      <w:r>
        <w:t>．</w:t>
      </w:r>
      <w:r>
        <w:t>③④</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w:t>
      </w:r>
      <w:r>
        <w:rPr>
          <w:color w:val="FF0000"/>
        </w:rPr>
        <w:t>①③</w:t>
      </w:r>
      <w:r>
        <w:rPr>
          <w:color w:val="FF0000"/>
        </w:rPr>
        <w:t>：数字人民币（试点版）</w:t>
      </w:r>
      <w:r>
        <w:rPr>
          <w:color w:val="FF0000"/>
        </w:rPr>
        <w:t>APP</w:t>
      </w:r>
      <w:r>
        <w:rPr>
          <w:color w:val="FF0000"/>
        </w:rPr>
        <w:t>已上架至安卓、苹果应用商店，数字人民币试点再迎重大进展，</w:t>
      </w:r>
      <w:r>
        <w:rPr>
          <w:color w:val="FF0000"/>
        </w:rPr>
        <w:lastRenderedPageBreak/>
        <w:t>这表明数字人民币（试点版）</w:t>
      </w:r>
      <w:r>
        <w:rPr>
          <w:color w:val="FF0000"/>
        </w:rPr>
        <w:t>APP</w:t>
      </w:r>
      <w:r>
        <w:rPr>
          <w:color w:val="FF0000"/>
        </w:rPr>
        <w:t>的使用有利于拓宽数字人民币的消费应用场景；数字人民币的应用范围持续扩大，以美团为例，用户在添加数字人民币子钱包后，即可用数字人民币支付外卖订单，数字人民币（试点版）</w:t>
      </w:r>
      <w:r>
        <w:rPr>
          <w:color w:val="FF0000"/>
        </w:rPr>
        <w:t>APP</w:t>
      </w:r>
      <w:r>
        <w:rPr>
          <w:color w:val="FF0000"/>
        </w:rPr>
        <w:t>的使用有利于提升电子支付的通用性和便捷性，</w:t>
      </w:r>
      <w:r>
        <w:rPr>
          <w:color w:val="FF0000"/>
        </w:rPr>
        <w:t>①③</w:t>
      </w:r>
      <w:r>
        <w:rPr>
          <w:color w:val="FF0000"/>
        </w:rPr>
        <w:t>符合题意。</w:t>
      </w:r>
    </w:p>
    <w:p w:rsidR="0008182C" w:rsidRDefault="00783E57">
      <w:pPr>
        <w:spacing w:line="360" w:lineRule="auto"/>
        <w:rPr>
          <w:color w:val="FF0000"/>
        </w:rPr>
      </w:pPr>
      <w:r>
        <w:rPr>
          <w:color w:val="FF0000"/>
        </w:rPr>
        <w:t>②</w:t>
      </w:r>
      <w:r>
        <w:rPr>
          <w:color w:val="FF0000"/>
        </w:rPr>
        <w:t>：数字人民币（试点版）</w:t>
      </w:r>
      <w:r>
        <w:rPr>
          <w:color w:val="FF0000"/>
        </w:rPr>
        <w:t>APP</w:t>
      </w:r>
      <w:r>
        <w:rPr>
          <w:color w:val="FF0000"/>
        </w:rPr>
        <w:t>的使用可以保障数据安全和用户隐私，但不能绝对保障数据安全和用户隐私，</w:t>
      </w:r>
      <w:r>
        <w:rPr>
          <w:color w:val="FF0000"/>
        </w:rPr>
        <w:t>②</w:t>
      </w:r>
      <w:r>
        <w:rPr>
          <w:color w:val="FF0000"/>
        </w:rPr>
        <w:t>错误。</w:t>
      </w:r>
    </w:p>
    <w:p w:rsidR="0008182C" w:rsidRDefault="00783E57">
      <w:pPr>
        <w:spacing w:line="360" w:lineRule="auto"/>
        <w:rPr>
          <w:color w:val="FF0000"/>
        </w:rPr>
      </w:pPr>
      <w:r>
        <w:rPr>
          <w:color w:val="FF0000"/>
        </w:rPr>
        <w:t>④</w:t>
      </w:r>
      <w:r>
        <w:rPr>
          <w:color w:val="FF0000"/>
        </w:rPr>
        <w:t>：材料讲述数字人民币（试点</w:t>
      </w:r>
      <w:r>
        <w:rPr>
          <w:color w:val="FF0000"/>
        </w:rPr>
        <w:t>版）</w:t>
      </w:r>
      <w:r>
        <w:rPr>
          <w:color w:val="FF0000"/>
        </w:rPr>
        <w:t>APP</w:t>
      </w:r>
      <w:r>
        <w:rPr>
          <w:color w:val="FF0000"/>
        </w:rPr>
        <w:t>的使用的好处，并未讲述数字人民币地位，且数字货币是国家的法定货币，不是电子货币，</w:t>
      </w:r>
      <w:r>
        <w:rPr>
          <w:color w:val="FF0000"/>
        </w:rPr>
        <w:t>④</w:t>
      </w:r>
      <w:r>
        <w:rPr>
          <w:color w:val="FF0000"/>
        </w:rPr>
        <w:t>错误。</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15</w:t>
      </w:r>
      <w:r>
        <w:t>．（</w:t>
      </w:r>
      <w:r>
        <w:t>2022·</w:t>
      </w:r>
      <w:r>
        <w:t>河南濮阳</w:t>
      </w:r>
      <w:r>
        <w:t>·</w:t>
      </w:r>
      <w:r>
        <w:t>一模）</w:t>
      </w:r>
      <w:r>
        <w:t>2020</w:t>
      </w:r>
      <w:r>
        <w:t>年</w:t>
      </w:r>
      <w:r>
        <w:t>12</w:t>
      </w:r>
      <w:r>
        <w:t>月</w:t>
      </w:r>
      <w:r>
        <w:t>16</w:t>
      </w:r>
      <w:r>
        <w:t>日，国家发改委表示，元旦、春节是重要民生商品的传统消费旺季，受</w:t>
      </w:r>
      <w:r>
        <w:t>“</w:t>
      </w:r>
      <w:r>
        <w:t>节日效应</w:t>
      </w:r>
      <w:r>
        <w:t>”</w:t>
      </w:r>
      <w:r>
        <w:t>影响，物价可能出现阶段性上涨，但由于生猪生产供应持续恢复，预计</w:t>
      </w:r>
      <w:r>
        <w:t>2021</w:t>
      </w:r>
      <w:r>
        <w:t>年元旦、春节期间猪肉价格涨幅不会太大。如果用</w:t>
      </w:r>
      <w:r>
        <w:t>P</w:t>
      </w:r>
      <w:r>
        <w:t>表示猪肉的价格，用</w:t>
      </w:r>
      <w:r>
        <w:t>Q</w:t>
      </w:r>
      <w:r>
        <w:t>表示猪肉的数量，下列图示最能反映上述现象的是（</w:t>
      </w:r>
      <w:r>
        <w:t>     </w:t>
      </w:r>
      <w:r>
        <w:t>）</w:t>
      </w:r>
    </w:p>
    <w:p w:rsidR="0008182C" w:rsidRDefault="00783E57">
      <w:pPr>
        <w:spacing w:line="360" w:lineRule="auto"/>
      </w:pPr>
      <w:r>
        <w:t>A</w:t>
      </w:r>
      <w:r>
        <w:t>．</w:t>
      </w:r>
      <w:r>
        <w:rPr>
          <w:noProof/>
        </w:rPr>
        <w:drawing>
          <wp:inline distT="0" distB="0" distL="114300" distR="114300">
            <wp:extent cx="1117600" cy="1089660"/>
            <wp:effectExtent l="0" t="0" r="0" b="254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30"/>
                    <a:stretch>
                      <a:fillRect/>
                    </a:stretch>
                  </pic:blipFill>
                  <pic:spPr>
                    <a:xfrm>
                      <a:off x="0" y="0"/>
                      <a:ext cx="1117600" cy="1089660"/>
                    </a:xfrm>
                    <a:prstGeom prst="rect">
                      <a:avLst/>
                    </a:prstGeom>
                  </pic:spPr>
                </pic:pic>
              </a:graphicData>
            </a:graphic>
          </wp:inline>
        </w:drawing>
      </w:r>
      <w:r>
        <w:tab/>
        <w:t>B</w:t>
      </w:r>
      <w:r>
        <w:t>．</w:t>
      </w:r>
      <w:r>
        <w:rPr>
          <w:noProof/>
        </w:rPr>
        <w:drawing>
          <wp:inline distT="0" distB="0" distL="114300" distR="114300">
            <wp:extent cx="1152525" cy="1152525"/>
            <wp:effectExtent l="0" t="0" r="3175" b="317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31"/>
                    <a:stretch>
                      <a:fillRect/>
                    </a:stretch>
                  </pic:blipFill>
                  <pic:spPr>
                    <a:xfrm>
                      <a:off x="0" y="0"/>
                      <a:ext cx="1152525" cy="1152525"/>
                    </a:xfrm>
                    <a:prstGeom prst="rect">
                      <a:avLst/>
                    </a:prstGeom>
                  </pic:spPr>
                </pic:pic>
              </a:graphicData>
            </a:graphic>
          </wp:inline>
        </w:drawing>
      </w:r>
      <w:r>
        <w:t>C</w:t>
      </w:r>
      <w:r>
        <w:t>．</w:t>
      </w:r>
      <w:r>
        <w:rPr>
          <w:noProof/>
        </w:rPr>
        <w:drawing>
          <wp:inline distT="0" distB="0" distL="114300" distR="114300">
            <wp:extent cx="1273175" cy="1140460"/>
            <wp:effectExtent l="0" t="0" r="9525" b="254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2"/>
                    <a:stretch>
                      <a:fillRect/>
                    </a:stretch>
                  </pic:blipFill>
                  <pic:spPr>
                    <a:xfrm>
                      <a:off x="0" y="0"/>
                      <a:ext cx="1273175" cy="1140460"/>
                    </a:xfrm>
                    <a:prstGeom prst="rect">
                      <a:avLst/>
                    </a:prstGeom>
                  </pic:spPr>
                </pic:pic>
              </a:graphicData>
            </a:graphic>
          </wp:inline>
        </w:drawing>
      </w:r>
      <w:r>
        <w:t>D</w:t>
      </w:r>
      <w:r>
        <w:t>．</w:t>
      </w:r>
      <w:r>
        <w:rPr>
          <w:noProof/>
        </w:rPr>
        <w:drawing>
          <wp:inline distT="0" distB="0" distL="114300" distR="114300">
            <wp:extent cx="1003935" cy="1025525"/>
            <wp:effectExtent l="0" t="0" r="12065" b="317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33"/>
                    <a:stretch>
                      <a:fillRect/>
                    </a:stretch>
                  </pic:blipFill>
                  <pic:spPr>
                    <a:xfrm>
                      <a:off x="0" y="0"/>
                      <a:ext cx="1003935" cy="1025525"/>
                    </a:xfrm>
                    <a:prstGeom prst="rect">
                      <a:avLst/>
                    </a:prstGeom>
                  </pic:spPr>
                </pic:pic>
              </a:graphicData>
            </a:graphic>
          </wp:inline>
        </w:drawing>
      </w:r>
    </w:p>
    <w:p w:rsidR="0008182C" w:rsidRDefault="0008182C">
      <w:pPr>
        <w:spacing w:line="360" w:lineRule="auto"/>
      </w:pPr>
    </w:p>
    <w:p w:rsidR="0008182C" w:rsidRDefault="00783E57">
      <w:pPr>
        <w:spacing w:line="360" w:lineRule="auto"/>
        <w:rPr>
          <w:color w:val="FF0000"/>
        </w:rPr>
      </w:pPr>
      <w:r>
        <w:rPr>
          <w:color w:val="FF0000"/>
        </w:rPr>
        <w:t>【答案】</w:t>
      </w:r>
      <w:r>
        <w:rPr>
          <w:color w:val="FF0000"/>
        </w:rPr>
        <w:t>A</w:t>
      </w:r>
    </w:p>
    <w:p w:rsidR="0008182C" w:rsidRDefault="00783E57">
      <w:pPr>
        <w:spacing w:line="360" w:lineRule="auto"/>
        <w:rPr>
          <w:color w:val="FF0000"/>
        </w:rPr>
      </w:pPr>
      <w:r>
        <w:rPr>
          <w:color w:val="FF0000"/>
        </w:rPr>
        <w:t>【解析】</w:t>
      </w:r>
      <w:r>
        <w:rPr>
          <w:color w:val="FF0000"/>
        </w:rPr>
        <w:t>“</w:t>
      </w:r>
      <w:r>
        <w:rPr>
          <w:color w:val="FF0000"/>
        </w:rPr>
        <w:t>元旦、春节是重要民生商品的传统消费旺季</w:t>
      </w:r>
      <w:r>
        <w:rPr>
          <w:color w:val="FF0000"/>
        </w:rPr>
        <w:t>”</w:t>
      </w:r>
      <w:r>
        <w:rPr>
          <w:color w:val="FF0000"/>
        </w:rPr>
        <w:t>，说明需求增加，需求曲线向右移动；</w:t>
      </w:r>
      <w:r>
        <w:rPr>
          <w:color w:val="FF0000"/>
        </w:rPr>
        <w:t>“</w:t>
      </w:r>
      <w:r>
        <w:rPr>
          <w:color w:val="FF0000"/>
        </w:rPr>
        <w:t>春节生猪生产供应持续恢复</w:t>
      </w:r>
      <w:r>
        <w:rPr>
          <w:color w:val="FF0000"/>
        </w:rPr>
        <w:t>”</w:t>
      </w:r>
      <w:r>
        <w:rPr>
          <w:color w:val="FF0000"/>
        </w:rPr>
        <w:t>，说明供给增加，供给曲线向右移动；</w:t>
      </w:r>
      <w:r>
        <w:rPr>
          <w:color w:val="FF0000"/>
        </w:rPr>
        <w:t>“</w:t>
      </w:r>
      <w:r>
        <w:rPr>
          <w:color w:val="FF0000"/>
        </w:rPr>
        <w:t>猪肉价格涨幅不会太大</w:t>
      </w:r>
      <w:r>
        <w:rPr>
          <w:color w:val="FF0000"/>
        </w:rPr>
        <w:t>”</w:t>
      </w:r>
      <w:r>
        <w:rPr>
          <w:color w:val="FF0000"/>
        </w:rPr>
        <w:t>，则均衡价格上张。</w:t>
      </w:r>
    </w:p>
    <w:p w:rsidR="0008182C" w:rsidRDefault="00783E57">
      <w:pPr>
        <w:spacing w:line="360" w:lineRule="auto"/>
        <w:rPr>
          <w:color w:val="FF0000"/>
        </w:rPr>
      </w:pPr>
      <w:r>
        <w:rPr>
          <w:color w:val="FF0000"/>
        </w:rPr>
        <w:t>A</w:t>
      </w:r>
      <w:r>
        <w:rPr>
          <w:color w:val="FF0000"/>
        </w:rPr>
        <w:t>：该图表示需求增加，供给增加，均衡价格上涨。</w:t>
      </w:r>
      <w:r>
        <w:rPr>
          <w:color w:val="FF0000"/>
        </w:rPr>
        <w:t>A</w:t>
      </w:r>
      <w:r>
        <w:rPr>
          <w:color w:val="FF0000"/>
        </w:rPr>
        <w:t>符合题意。</w:t>
      </w:r>
    </w:p>
    <w:p w:rsidR="0008182C" w:rsidRDefault="00783E57">
      <w:pPr>
        <w:spacing w:line="360" w:lineRule="auto"/>
        <w:rPr>
          <w:color w:val="FF0000"/>
        </w:rPr>
      </w:pPr>
      <w:r>
        <w:rPr>
          <w:color w:val="FF0000"/>
        </w:rPr>
        <w:t>B</w:t>
      </w:r>
      <w:r>
        <w:rPr>
          <w:color w:val="FF0000"/>
        </w:rPr>
        <w:t>：该图表示需求增加，供给减少，均衡价格上涨。</w:t>
      </w:r>
      <w:r>
        <w:rPr>
          <w:color w:val="FF0000"/>
        </w:rPr>
        <w:t>B</w:t>
      </w:r>
      <w:r>
        <w:rPr>
          <w:color w:val="FF0000"/>
        </w:rPr>
        <w:t>不符合题意。</w:t>
      </w:r>
    </w:p>
    <w:p w:rsidR="0008182C" w:rsidRDefault="00783E57">
      <w:pPr>
        <w:spacing w:line="360" w:lineRule="auto"/>
        <w:rPr>
          <w:color w:val="FF0000"/>
        </w:rPr>
      </w:pPr>
      <w:r>
        <w:rPr>
          <w:color w:val="FF0000"/>
        </w:rPr>
        <w:t>C</w:t>
      </w:r>
      <w:r>
        <w:rPr>
          <w:color w:val="FF0000"/>
        </w:rPr>
        <w:t>：该图表示需求增加，供给不变，均衡价格上涨。</w:t>
      </w:r>
      <w:r>
        <w:rPr>
          <w:color w:val="FF0000"/>
        </w:rPr>
        <w:t>C</w:t>
      </w:r>
      <w:r>
        <w:rPr>
          <w:color w:val="FF0000"/>
        </w:rPr>
        <w:t>不符合题意。</w:t>
      </w:r>
    </w:p>
    <w:p w:rsidR="0008182C" w:rsidRDefault="00783E57">
      <w:pPr>
        <w:spacing w:line="360" w:lineRule="auto"/>
        <w:rPr>
          <w:color w:val="FF0000"/>
        </w:rPr>
      </w:pPr>
      <w:r>
        <w:rPr>
          <w:color w:val="FF0000"/>
        </w:rPr>
        <w:t>D</w:t>
      </w:r>
      <w:r>
        <w:rPr>
          <w:color w:val="FF0000"/>
        </w:rPr>
        <w:t>：该图表示需求不变，供给减少，均衡价格上涨。</w:t>
      </w:r>
      <w:r>
        <w:rPr>
          <w:color w:val="FF0000"/>
        </w:rPr>
        <w:t>D</w:t>
      </w:r>
      <w:r>
        <w:rPr>
          <w:color w:val="FF0000"/>
        </w:rPr>
        <w:t>不符合题意。</w:t>
      </w:r>
    </w:p>
    <w:p w:rsidR="0008182C" w:rsidRDefault="00783E57">
      <w:pPr>
        <w:spacing w:line="360" w:lineRule="auto"/>
        <w:rPr>
          <w:color w:val="FF0000"/>
        </w:rPr>
      </w:pPr>
      <w:r>
        <w:rPr>
          <w:color w:val="FF0000"/>
        </w:rPr>
        <w:t>故本题选</w:t>
      </w:r>
      <w:r>
        <w:rPr>
          <w:color w:val="FF0000"/>
        </w:rPr>
        <w:t>A</w:t>
      </w:r>
      <w:r>
        <w:rPr>
          <w:color w:val="FF0000"/>
        </w:rPr>
        <w:t>。</w:t>
      </w:r>
    </w:p>
    <w:p w:rsidR="0008182C" w:rsidRDefault="00783E57">
      <w:pPr>
        <w:spacing w:line="360" w:lineRule="auto"/>
        <w:jc w:val="left"/>
        <w:textAlignment w:val="center"/>
      </w:pPr>
      <w:r>
        <w:t>16</w:t>
      </w:r>
      <w:r>
        <w:t>．（</w:t>
      </w:r>
      <w:r>
        <w:t>2022·</w:t>
      </w:r>
      <w:r>
        <w:t>陕西咸阳</w:t>
      </w:r>
      <w:r>
        <w:t>·</w:t>
      </w:r>
      <w:r>
        <w:t>二模）</w:t>
      </w:r>
      <w:r>
        <w:t>2021</w:t>
      </w:r>
      <w:r>
        <w:t>年国家医保药品目录调</w:t>
      </w:r>
      <w:r>
        <w:t>整结果显示，</w:t>
      </w:r>
      <w:r>
        <w:t>67</w:t>
      </w:r>
      <w:r>
        <w:t>种通过谈判首次进入医保目录的药品，平均降幅创下历史新高。其中广受关注的</w:t>
      </w:r>
      <w:r>
        <w:t>“70</w:t>
      </w:r>
      <w:r>
        <w:t>万一针</w:t>
      </w:r>
      <w:r>
        <w:t>”</w:t>
      </w:r>
      <w:r>
        <w:t>天价药诺西那生钠注射液被砍到</w:t>
      </w:r>
      <w:r>
        <w:t>3.3</w:t>
      </w:r>
      <w:r>
        <w:t>万，</w:t>
      </w:r>
      <w:r>
        <w:t>“</w:t>
      </w:r>
      <w:r>
        <w:t>灵魂砍价</w:t>
      </w:r>
      <w:r>
        <w:t>”</w:t>
      </w:r>
      <w:r>
        <w:t>连上三个热搜，无数患儿家庭感动落泪。对于天价药大幅度降价的原因以下推断合理的是（</w:t>
      </w:r>
      <w:r>
        <w:t>     </w:t>
      </w:r>
      <w:r>
        <w:t>）</w:t>
      </w:r>
    </w:p>
    <w:p w:rsidR="0008182C" w:rsidRDefault="00783E57">
      <w:pPr>
        <w:spacing w:line="360" w:lineRule="auto"/>
      </w:pPr>
      <w:r>
        <w:t>①</w:t>
      </w:r>
      <w:r>
        <w:t>药企期纳入医保后会增加销量，愿意主动降价</w:t>
      </w:r>
    </w:p>
    <w:p w:rsidR="0008182C" w:rsidRDefault="00783E57">
      <w:pPr>
        <w:spacing w:line="360" w:lineRule="auto"/>
      </w:pPr>
      <w:r>
        <w:lastRenderedPageBreak/>
        <w:t>②</w:t>
      </w:r>
      <w:r>
        <w:t>技术进步大幅度提高了天价药的个别劳动生产率</w:t>
      </w:r>
    </w:p>
    <w:p w:rsidR="0008182C" w:rsidRDefault="00783E57">
      <w:pPr>
        <w:spacing w:line="360" w:lineRule="auto"/>
      </w:pPr>
      <w:r>
        <w:t>③</w:t>
      </w:r>
      <w:r>
        <w:t>医保方专家利用谈判机制引导企业报出最低价格</w:t>
      </w:r>
    </w:p>
    <w:p w:rsidR="0008182C" w:rsidRDefault="00783E57">
      <w:pPr>
        <w:spacing w:line="360" w:lineRule="auto"/>
      </w:pPr>
      <w:r>
        <w:t>④</w:t>
      </w:r>
      <w:r>
        <w:t>因替代产品大量出现天价药的使用价值不断降低</w:t>
      </w:r>
    </w:p>
    <w:p w:rsidR="0008182C" w:rsidRDefault="00783E57">
      <w:pPr>
        <w:spacing w:line="360" w:lineRule="auto"/>
      </w:pPr>
      <w:r>
        <w:t>A</w:t>
      </w:r>
      <w:r>
        <w:t>．</w:t>
      </w:r>
      <w:r>
        <w:t>①②</w:t>
      </w:r>
      <w:r>
        <w:tab/>
        <w:t>B</w:t>
      </w:r>
      <w:r>
        <w:t>．</w:t>
      </w:r>
      <w:r>
        <w:t>①③</w:t>
      </w:r>
      <w:r>
        <w:tab/>
        <w:t>C</w:t>
      </w:r>
      <w:r>
        <w:t>．</w:t>
      </w:r>
      <w:r>
        <w:t>②④</w:t>
      </w:r>
      <w:r>
        <w:tab/>
        <w:t>D</w:t>
      </w:r>
      <w:r>
        <w:t>．</w:t>
      </w:r>
      <w:r>
        <w:t>③④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w:t>
      </w:r>
      <w:r>
        <w:rPr>
          <w:color w:val="FF0000"/>
        </w:rPr>
        <w:t>：纳入医保后使用该药的患者会增加，药企</w:t>
      </w:r>
      <w:r>
        <w:rPr>
          <w:color w:val="FF0000"/>
        </w:rPr>
        <w:t>“</w:t>
      </w:r>
      <w:r>
        <w:rPr>
          <w:color w:val="FF0000"/>
        </w:rPr>
        <w:t>以量换价</w:t>
      </w:r>
      <w:r>
        <w:rPr>
          <w:color w:val="FF0000"/>
        </w:rPr>
        <w:t>”</w:t>
      </w:r>
      <w:r>
        <w:rPr>
          <w:color w:val="FF0000"/>
        </w:rPr>
        <w:t>，愿意主动降价，</w:t>
      </w:r>
      <w:r>
        <w:rPr>
          <w:color w:val="FF0000"/>
        </w:rPr>
        <w:t>①</w:t>
      </w:r>
      <w:r>
        <w:rPr>
          <w:color w:val="FF0000"/>
        </w:rPr>
        <w:t>正确。</w:t>
      </w:r>
    </w:p>
    <w:p w:rsidR="0008182C" w:rsidRDefault="00783E57">
      <w:pPr>
        <w:spacing w:line="360" w:lineRule="auto"/>
        <w:rPr>
          <w:color w:val="FF0000"/>
        </w:rPr>
      </w:pPr>
      <w:r>
        <w:rPr>
          <w:color w:val="FF0000"/>
        </w:rPr>
        <w:t>②</w:t>
      </w:r>
      <w:r>
        <w:rPr>
          <w:color w:val="FF0000"/>
        </w:rPr>
        <w:t>：商品的价值量由生产商品的社会必要劳动时间决定，与社会劳动生产率成反比。提高天价药的个别劳动生产率和降低天价药价值量无关，不是降低天价药价格的原因。</w:t>
      </w:r>
      <w:r>
        <w:rPr>
          <w:color w:val="FF0000"/>
        </w:rPr>
        <w:t>②</w:t>
      </w:r>
      <w:r>
        <w:rPr>
          <w:color w:val="FF0000"/>
        </w:rPr>
        <w:t>排除。</w:t>
      </w:r>
    </w:p>
    <w:p w:rsidR="0008182C" w:rsidRDefault="00783E57">
      <w:pPr>
        <w:spacing w:line="360" w:lineRule="auto"/>
        <w:rPr>
          <w:color w:val="FF0000"/>
        </w:rPr>
      </w:pPr>
      <w:r>
        <w:rPr>
          <w:color w:val="FF0000"/>
        </w:rPr>
        <w:t>③</w:t>
      </w:r>
      <w:r>
        <w:rPr>
          <w:color w:val="FF0000"/>
        </w:rPr>
        <w:t>：医保方组织专家测算产生谈判底价，利用谈判机制，引导企业报出和谈判底价最为接近的最低价格，在企业可以接受的范围内，努力为老百姓争取更为优惠的价格，</w:t>
      </w:r>
      <w:r>
        <w:rPr>
          <w:color w:val="FF0000"/>
        </w:rPr>
        <w:t>③</w:t>
      </w:r>
      <w:r>
        <w:rPr>
          <w:color w:val="FF0000"/>
        </w:rPr>
        <w:t>正确。</w:t>
      </w:r>
    </w:p>
    <w:p w:rsidR="0008182C" w:rsidRDefault="00783E57">
      <w:pPr>
        <w:spacing w:line="360" w:lineRule="auto"/>
        <w:rPr>
          <w:color w:val="FF0000"/>
        </w:rPr>
      </w:pPr>
      <w:r>
        <w:rPr>
          <w:color w:val="FF0000"/>
        </w:rPr>
        <w:t>④</w:t>
      </w:r>
      <w:r>
        <w:rPr>
          <w:color w:val="FF0000"/>
        </w:rPr>
        <w:t>：使用价值是商品能够满足人们某种需要的属性，替代产品大量出现也不会降低天价药的使用价值，</w:t>
      </w:r>
      <w:r>
        <w:rPr>
          <w:color w:val="FF0000"/>
        </w:rPr>
        <w:t>④</w:t>
      </w:r>
      <w:r>
        <w:rPr>
          <w:color w:val="FF0000"/>
        </w:rPr>
        <w:t>错误。</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17</w:t>
      </w:r>
      <w:r>
        <w:t>．（</w:t>
      </w:r>
      <w:r>
        <w:t>2022·</w:t>
      </w:r>
      <w:r>
        <w:t>吉林市教育学院二模）某商品的需求变化如图所示，</w:t>
      </w:r>
      <w:r>
        <w:t>(D1</w:t>
      </w:r>
      <w:r>
        <w:t>为变化前的需求曲线，</w:t>
      </w:r>
      <w:r>
        <w:t>D2</w:t>
      </w:r>
      <w:r>
        <w:t>为变化后的需求曲线</w:t>
      </w:r>
      <w:r>
        <w:t>)</w:t>
      </w:r>
      <w:r>
        <w:t>。不考虑其他因素，下列经济现象与图中反映的信息相符的是（</w:t>
      </w:r>
      <w:r>
        <w:t>   </w:t>
      </w:r>
      <w:r>
        <w:t>）</w:t>
      </w:r>
    </w:p>
    <w:p w:rsidR="0008182C" w:rsidRDefault="00783E57">
      <w:pPr>
        <w:spacing w:line="360" w:lineRule="auto"/>
        <w:jc w:val="center"/>
      </w:pPr>
      <w:r>
        <w:rPr>
          <w:noProof/>
        </w:rPr>
        <w:drawing>
          <wp:inline distT="0" distB="0" distL="114300" distR="114300">
            <wp:extent cx="2002790" cy="158115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4"/>
                    <a:stretch>
                      <a:fillRect/>
                    </a:stretch>
                  </pic:blipFill>
                  <pic:spPr>
                    <a:xfrm>
                      <a:off x="0" y="0"/>
                      <a:ext cx="2002790" cy="1581150"/>
                    </a:xfrm>
                    <a:prstGeom prst="rect">
                      <a:avLst/>
                    </a:prstGeom>
                  </pic:spPr>
                </pic:pic>
              </a:graphicData>
            </a:graphic>
          </wp:inline>
        </w:drawing>
      </w:r>
    </w:p>
    <w:p w:rsidR="0008182C" w:rsidRDefault="00783E57">
      <w:pPr>
        <w:spacing w:line="360" w:lineRule="auto"/>
      </w:pPr>
      <w:r>
        <w:t>①</w:t>
      </w:r>
      <w:r>
        <w:t>北京持续优化营商环境，对新注册企业数量的影响</w:t>
      </w:r>
    </w:p>
    <w:p w:rsidR="0008182C" w:rsidRDefault="00783E57">
      <w:pPr>
        <w:spacing w:line="360" w:lineRule="auto"/>
      </w:pPr>
      <w:r>
        <w:t>②</w:t>
      </w:r>
      <w:r>
        <w:t>上海试行</w:t>
      </w:r>
      <w:r>
        <w:t>“</w:t>
      </w:r>
      <w:r>
        <w:t>租购同权</w:t>
      </w:r>
      <w:r>
        <w:t>”</w:t>
      </w:r>
      <w:r>
        <w:t>，该市租房需求量将会增加</w:t>
      </w:r>
    </w:p>
    <w:p w:rsidR="0008182C" w:rsidRDefault="00783E57">
      <w:pPr>
        <w:spacing w:line="360" w:lineRule="auto"/>
      </w:pPr>
      <w:r>
        <w:t>③</w:t>
      </w:r>
      <w:r>
        <w:t>吉长城际公交线路的开通，对吉长高铁需求的影响</w:t>
      </w:r>
    </w:p>
    <w:p w:rsidR="0008182C" w:rsidRDefault="00783E57">
      <w:pPr>
        <w:spacing w:line="360" w:lineRule="auto"/>
      </w:pPr>
      <w:r>
        <w:t>④</w:t>
      </w:r>
      <w:r>
        <w:t>郑州市发放可抵扣的家电消费券，对当地家电市场的影响</w:t>
      </w:r>
    </w:p>
    <w:p w:rsidR="0008182C" w:rsidRDefault="00783E57">
      <w:pPr>
        <w:spacing w:line="360" w:lineRule="auto"/>
      </w:pPr>
      <w:r>
        <w:t>A</w:t>
      </w:r>
      <w:r>
        <w:t>．</w:t>
      </w:r>
      <w:r>
        <w:t>①②</w:t>
      </w:r>
      <w:r>
        <w:tab/>
        <w:t>B</w:t>
      </w:r>
      <w:r>
        <w:t>．</w:t>
      </w:r>
      <w:r>
        <w:t>①③</w:t>
      </w:r>
      <w:r>
        <w:tab/>
        <w:t>C</w:t>
      </w:r>
      <w:r>
        <w:t>．</w:t>
      </w:r>
      <w:r>
        <w:t>②④</w:t>
      </w:r>
      <w:r>
        <w:tab/>
        <w:t>D</w:t>
      </w:r>
      <w:r>
        <w:t>．</w:t>
      </w:r>
      <w:r>
        <w:t>③④</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【解析】从图示可看出，在价格不变的情况下，该商品需求量增加。</w:t>
      </w:r>
    </w:p>
    <w:p w:rsidR="0008182C" w:rsidRDefault="00783E57">
      <w:pPr>
        <w:spacing w:line="360" w:lineRule="auto"/>
        <w:rPr>
          <w:color w:val="FF0000"/>
        </w:rPr>
      </w:pPr>
      <w:r>
        <w:rPr>
          <w:color w:val="FF0000"/>
        </w:rPr>
        <w:t>①</w:t>
      </w:r>
      <w:r>
        <w:rPr>
          <w:color w:val="FF0000"/>
        </w:rPr>
        <w:t>：北京持续优化营商环境，新注册企业数量会增加，反映的是供给量而不是需求量，</w:t>
      </w:r>
      <w:r>
        <w:rPr>
          <w:color w:val="FF0000"/>
        </w:rPr>
        <w:t>①</w:t>
      </w:r>
      <w:r>
        <w:rPr>
          <w:color w:val="FF0000"/>
        </w:rPr>
        <w:t>与题意不符。</w:t>
      </w:r>
    </w:p>
    <w:p w:rsidR="0008182C" w:rsidRDefault="00783E57">
      <w:pPr>
        <w:spacing w:line="360" w:lineRule="auto"/>
        <w:rPr>
          <w:color w:val="FF0000"/>
        </w:rPr>
      </w:pPr>
      <w:r>
        <w:rPr>
          <w:color w:val="FF0000"/>
        </w:rPr>
        <w:t>②</w:t>
      </w:r>
      <w:r>
        <w:rPr>
          <w:color w:val="FF0000"/>
        </w:rPr>
        <w:t>：上海试行</w:t>
      </w:r>
      <w:r>
        <w:rPr>
          <w:color w:val="FF0000"/>
        </w:rPr>
        <w:t>“</w:t>
      </w:r>
      <w:r>
        <w:rPr>
          <w:color w:val="FF0000"/>
        </w:rPr>
        <w:t>租购同权</w:t>
      </w:r>
      <w:r>
        <w:rPr>
          <w:color w:val="FF0000"/>
        </w:rPr>
        <w:t>”</w:t>
      </w:r>
      <w:r>
        <w:rPr>
          <w:color w:val="FF0000"/>
        </w:rPr>
        <w:t>，该市租房需求量将会增加，需求曲线向右移动，</w:t>
      </w:r>
      <w:r>
        <w:rPr>
          <w:color w:val="FF0000"/>
        </w:rPr>
        <w:t>②</w:t>
      </w:r>
      <w:r>
        <w:rPr>
          <w:color w:val="FF0000"/>
        </w:rPr>
        <w:t>符合题意。</w:t>
      </w:r>
    </w:p>
    <w:p w:rsidR="0008182C" w:rsidRDefault="00783E57">
      <w:pPr>
        <w:spacing w:line="360" w:lineRule="auto"/>
        <w:rPr>
          <w:color w:val="FF0000"/>
        </w:rPr>
      </w:pPr>
      <w:r>
        <w:rPr>
          <w:color w:val="FF0000"/>
        </w:rPr>
        <w:lastRenderedPageBreak/>
        <w:t>③</w:t>
      </w:r>
      <w:r>
        <w:rPr>
          <w:color w:val="FF0000"/>
        </w:rPr>
        <w:t>：公交和高铁是互为替代品，吉长城际公交线路的开通，会减少吉长高铁的需求量，需求曲线应向左移动，</w:t>
      </w:r>
      <w:r>
        <w:rPr>
          <w:color w:val="FF0000"/>
        </w:rPr>
        <w:t>③</w:t>
      </w:r>
      <w:r>
        <w:rPr>
          <w:color w:val="FF0000"/>
        </w:rPr>
        <w:t>与题意不符。</w:t>
      </w:r>
    </w:p>
    <w:p w:rsidR="0008182C" w:rsidRDefault="00783E57">
      <w:pPr>
        <w:spacing w:line="360" w:lineRule="auto"/>
        <w:rPr>
          <w:color w:val="FF0000"/>
        </w:rPr>
      </w:pPr>
      <w:r>
        <w:rPr>
          <w:color w:val="FF0000"/>
        </w:rPr>
        <w:t>④</w:t>
      </w:r>
      <w:r>
        <w:rPr>
          <w:color w:val="FF0000"/>
        </w:rPr>
        <w:t>：郑州市发放可抵扣的家电消费券，当地家电市场的需求量会增加。</w:t>
      </w:r>
      <w:r>
        <w:rPr>
          <w:color w:val="FF0000"/>
        </w:rPr>
        <w:t>④</w:t>
      </w:r>
      <w:r>
        <w:rPr>
          <w:color w:val="FF0000"/>
        </w:rPr>
        <w:t>符合题意。</w:t>
      </w:r>
    </w:p>
    <w:p w:rsidR="0008182C" w:rsidRDefault="00783E57">
      <w:pPr>
        <w:spacing w:line="360" w:lineRule="auto"/>
        <w:rPr>
          <w:color w:val="FF0000"/>
        </w:rPr>
      </w:pPr>
      <w:r>
        <w:rPr>
          <w:color w:val="FF0000"/>
        </w:rPr>
        <w:t>故本题选</w:t>
      </w:r>
      <w:r>
        <w:rPr>
          <w:color w:val="FF0000"/>
        </w:rPr>
        <w:t>C</w:t>
      </w:r>
      <w:r>
        <w:rPr>
          <w:color w:val="FF0000"/>
        </w:rPr>
        <w:t>。</w:t>
      </w:r>
    </w:p>
    <w:p w:rsidR="0008182C" w:rsidRDefault="00783E57">
      <w:pPr>
        <w:spacing w:line="360" w:lineRule="auto"/>
      </w:pPr>
      <w:r>
        <w:t>18</w:t>
      </w:r>
      <w:r>
        <w:t>．（</w:t>
      </w:r>
      <w:r>
        <w:t>2022·</w:t>
      </w:r>
      <w:r>
        <w:t>河南信阳</w:t>
      </w:r>
      <w:r>
        <w:t>·</w:t>
      </w:r>
      <w:r>
        <w:t>二模）全国居民用电因冬季临近渐入高峰期，受工业用电猛增、煤价提涨、火电压力山大、各地拉闸限电影响，电力市场供</w:t>
      </w:r>
      <w:r>
        <w:t>需矛盾突出。不考虑其他因素；电力市场的供需变化可图示为（注：</w:t>
      </w:r>
      <w:r>
        <w:t>D</w:t>
      </w:r>
      <w:r>
        <w:t>为需求，</w:t>
      </w:r>
      <w:r>
        <w:t>S</w:t>
      </w:r>
      <w:r>
        <w:t>为供给，</w:t>
      </w:r>
      <w:r>
        <w:t>D1</w:t>
      </w:r>
      <w:r>
        <w:t>、</w:t>
      </w:r>
      <w:r>
        <w:t>S1</w:t>
      </w:r>
      <w:r>
        <w:t>为变动前的曲线，</w:t>
      </w:r>
      <w:r>
        <w:t>D2</w:t>
      </w:r>
      <w:r>
        <w:t>、</w:t>
      </w:r>
      <w:r>
        <w:t>S2</w:t>
      </w:r>
      <w:r>
        <w:t>为变动后的曲线）（</w:t>
      </w:r>
      <w:r>
        <w:t>     </w:t>
      </w:r>
      <w:r>
        <w:t>）</w:t>
      </w:r>
    </w:p>
    <w:p w:rsidR="0008182C" w:rsidRDefault="00783E57">
      <w:pPr>
        <w:spacing w:line="360" w:lineRule="auto"/>
      </w:pPr>
      <w:r>
        <w:t>A</w:t>
      </w:r>
      <w:r>
        <w:t>．</w:t>
      </w:r>
      <w:r>
        <w:rPr>
          <w:noProof/>
        </w:rPr>
        <w:drawing>
          <wp:inline distT="0" distB="0" distL="114300" distR="114300">
            <wp:extent cx="1181100" cy="11811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35"/>
                    <a:stretch>
                      <a:fillRect/>
                    </a:stretch>
                  </pic:blipFill>
                  <pic:spPr>
                    <a:xfrm>
                      <a:off x="0" y="0"/>
                      <a:ext cx="1181100" cy="1181100"/>
                    </a:xfrm>
                    <a:prstGeom prst="rect">
                      <a:avLst/>
                    </a:prstGeom>
                  </pic:spPr>
                </pic:pic>
              </a:graphicData>
            </a:graphic>
          </wp:inline>
        </w:drawing>
      </w:r>
      <w:r>
        <w:t>B</w:t>
      </w:r>
      <w:r>
        <w:t>．</w:t>
      </w:r>
      <w:r>
        <w:rPr>
          <w:noProof/>
        </w:rPr>
        <w:drawing>
          <wp:inline distT="0" distB="0" distL="114300" distR="114300">
            <wp:extent cx="1238250" cy="1152525"/>
            <wp:effectExtent l="0" t="0" r="6350" b="317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36"/>
                    <a:stretch>
                      <a:fillRect/>
                    </a:stretch>
                  </pic:blipFill>
                  <pic:spPr>
                    <a:xfrm>
                      <a:off x="0" y="0"/>
                      <a:ext cx="1238250" cy="1152525"/>
                    </a:xfrm>
                    <a:prstGeom prst="rect">
                      <a:avLst/>
                    </a:prstGeom>
                  </pic:spPr>
                </pic:pic>
              </a:graphicData>
            </a:graphic>
          </wp:inline>
        </w:drawing>
      </w:r>
      <w:r>
        <w:t>C</w:t>
      </w:r>
      <w:r>
        <w:t>．</w:t>
      </w:r>
      <w:r>
        <w:rPr>
          <w:noProof/>
        </w:rPr>
        <w:drawing>
          <wp:inline distT="0" distB="0" distL="114300" distR="114300">
            <wp:extent cx="1162050" cy="1162050"/>
            <wp:effectExtent l="0" t="0" r="6350" b="635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37"/>
                    <a:stretch>
                      <a:fillRect/>
                    </a:stretch>
                  </pic:blipFill>
                  <pic:spPr>
                    <a:xfrm>
                      <a:off x="0" y="0"/>
                      <a:ext cx="1162050" cy="1162050"/>
                    </a:xfrm>
                    <a:prstGeom prst="rect">
                      <a:avLst/>
                    </a:prstGeom>
                  </pic:spPr>
                </pic:pic>
              </a:graphicData>
            </a:graphic>
          </wp:inline>
        </w:drawing>
      </w:r>
      <w:r>
        <w:t>D</w:t>
      </w:r>
      <w:r>
        <w:t>．</w:t>
      </w:r>
      <w:r>
        <w:rPr>
          <w:noProof/>
        </w:rPr>
        <w:drawing>
          <wp:inline distT="0" distB="0" distL="114300" distR="114300">
            <wp:extent cx="1228725" cy="1085850"/>
            <wp:effectExtent l="0" t="0" r="3175" b="635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38"/>
                    <a:stretch>
                      <a:fillRect/>
                    </a:stretch>
                  </pic:blipFill>
                  <pic:spPr>
                    <a:xfrm>
                      <a:off x="0" y="0"/>
                      <a:ext cx="1228725" cy="1085850"/>
                    </a:xfrm>
                    <a:prstGeom prst="rect">
                      <a:avLst/>
                    </a:prstGeom>
                  </pic:spPr>
                </pic:pic>
              </a:graphicData>
            </a:graphic>
          </wp:inline>
        </w:drawing>
      </w:r>
    </w:p>
    <w:p w:rsidR="0008182C" w:rsidRDefault="00783E57">
      <w:pPr>
        <w:spacing w:line="360" w:lineRule="auto"/>
        <w:rPr>
          <w:color w:val="FF0000"/>
        </w:rPr>
      </w:pPr>
      <w:r>
        <w:rPr>
          <w:color w:val="FF0000"/>
        </w:rPr>
        <w:t>【答案】</w:t>
      </w:r>
      <w:r>
        <w:rPr>
          <w:color w:val="FF0000"/>
        </w:rPr>
        <w:t>D</w:t>
      </w:r>
    </w:p>
    <w:p w:rsidR="0008182C" w:rsidRDefault="00783E57">
      <w:pPr>
        <w:spacing w:line="360" w:lineRule="auto"/>
        <w:rPr>
          <w:color w:val="FF0000"/>
        </w:rPr>
      </w:pPr>
      <w:r>
        <w:rPr>
          <w:color w:val="FF0000"/>
        </w:rPr>
        <w:t>【解析】全国居民用电因冬季临近渐入高峰期，工业用电猛增，这意味着电力需求增加；煤价提涨、火电压力山大、各地拉闸限电，这意味着电力供给减少；基于此，电力价格上涨。</w:t>
      </w:r>
    </w:p>
    <w:p w:rsidR="0008182C" w:rsidRDefault="00783E57">
      <w:pPr>
        <w:spacing w:line="360" w:lineRule="auto"/>
        <w:rPr>
          <w:color w:val="FF0000"/>
        </w:rPr>
      </w:pPr>
      <w:r>
        <w:rPr>
          <w:color w:val="FF0000"/>
        </w:rPr>
        <w:t>A</w:t>
      </w:r>
      <w:r>
        <w:rPr>
          <w:color w:val="FF0000"/>
        </w:rPr>
        <w:t>：</w:t>
      </w:r>
      <w:r>
        <w:rPr>
          <w:color w:val="FF0000"/>
        </w:rPr>
        <w:t>A</w:t>
      </w:r>
      <w:r>
        <w:rPr>
          <w:color w:val="FF0000"/>
        </w:rPr>
        <w:t>图显示，需求增加，供给增加，供给增加的幅度超过需求增加的幅度，均衡价格下降，</w:t>
      </w:r>
      <w:r>
        <w:rPr>
          <w:color w:val="FF0000"/>
        </w:rPr>
        <w:t>A</w:t>
      </w:r>
      <w:r>
        <w:rPr>
          <w:color w:val="FF0000"/>
        </w:rPr>
        <w:t>不符合题意。</w:t>
      </w:r>
    </w:p>
    <w:p w:rsidR="0008182C" w:rsidRDefault="00783E57">
      <w:pPr>
        <w:spacing w:line="360" w:lineRule="auto"/>
        <w:rPr>
          <w:color w:val="FF0000"/>
        </w:rPr>
      </w:pPr>
      <w:r>
        <w:rPr>
          <w:color w:val="FF0000"/>
        </w:rPr>
        <w:t>B</w:t>
      </w:r>
      <w:r>
        <w:rPr>
          <w:color w:val="FF0000"/>
        </w:rPr>
        <w:t>：</w:t>
      </w:r>
      <w:r>
        <w:rPr>
          <w:color w:val="FF0000"/>
        </w:rPr>
        <w:t>B</w:t>
      </w:r>
      <w:r>
        <w:rPr>
          <w:color w:val="FF0000"/>
        </w:rPr>
        <w:t>图显示，需求增加，供给不变，均衡价格上涨，</w:t>
      </w:r>
      <w:r>
        <w:rPr>
          <w:color w:val="FF0000"/>
        </w:rPr>
        <w:t>B</w:t>
      </w:r>
      <w:r>
        <w:rPr>
          <w:color w:val="FF0000"/>
        </w:rPr>
        <w:t>不符合题意。</w:t>
      </w:r>
    </w:p>
    <w:p w:rsidR="0008182C" w:rsidRDefault="00783E57">
      <w:pPr>
        <w:spacing w:line="360" w:lineRule="auto"/>
        <w:rPr>
          <w:color w:val="FF0000"/>
        </w:rPr>
      </w:pPr>
      <w:r>
        <w:rPr>
          <w:color w:val="FF0000"/>
        </w:rPr>
        <w:t>C</w:t>
      </w:r>
      <w:r>
        <w:rPr>
          <w:color w:val="FF0000"/>
        </w:rPr>
        <w:t>：</w:t>
      </w:r>
      <w:r>
        <w:rPr>
          <w:color w:val="FF0000"/>
        </w:rPr>
        <w:t>C</w:t>
      </w:r>
      <w:r>
        <w:rPr>
          <w:color w:val="FF0000"/>
        </w:rPr>
        <w:t>图显示，需求不变，供给增加，均衡价格下降，</w:t>
      </w:r>
      <w:r>
        <w:rPr>
          <w:color w:val="FF0000"/>
        </w:rPr>
        <w:t>C</w:t>
      </w:r>
      <w:r>
        <w:rPr>
          <w:color w:val="FF0000"/>
        </w:rPr>
        <w:t>不符合题意。</w:t>
      </w:r>
    </w:p>
    <w:p w:rsidR="0008182C" w:rsidRDefault="00783E57">
      <w:pPr>
        <w:spacing w:line="360" w:lineRule="auto"/>
        <w:rPr>
          <w:color w:val="FF0000"/>
        </w:rPr>
      </w:pPr>
      <w:r>
        <w:rPr>
          <w:color w:val="FF0000"/>
        </w:rPr>
        <w:t>D</w:t>
      </w:r>
      <w:r>
        <w:rPr>
          <w:color w:val="FF0000"/>
        </w:rPr>
        <w:t>：</w:t>
      </w:r>
      <w:r>
        <w:rPr>
          <w:color w:val="FF0000"/>
        </w:rPr>
        <w:t>D</w:t>
      </w:r>
      <w:r>
        <w:rPr>
          <w:color w:val="FF0000"/>
        </w:rPr>
        <w:t>图显示，需求增加，供给减少，均衡价格上涨，</w:t>
      </w:r>
      <w:r>
        <w:rPr>
          <w:color w:val="FF0000"/>
        </w:rPr>
        <w:t>D</w:t>
      </w:r>
      <w:r>
        <w:rPr>
          <w:color w:val="FF0000"/>
        </w:rPr>
        <w:t>符合题意。</w:t>
      </w:r>
    </w:p>
    <w:p w:rsidR="0008182C" w:rsidRDefault="00783E57">
      <w:pPr>
        <w:spacing w:line="360" w:lineRule="auto"/>
        <w:rPr>
          <w:color w:val="FF0000"/>
        </w:rPr>
      </w:pPr>
      <w:r>
        <w:rPr>
          <w:color w:val="FF0000"/>
        </w:rPr>
        <w:t>故本题选</w:t>
      </w:r>
      <w:r>
        <w:rPr>
          <w:color w:val="FF0000"/>
        </w:rPr>
        <w:t>D</w:t>
      </w:r>
      <w:r>
        <w:rPr>
          <w:color w:val="FF0000"/>
        </w:rPr>
        <w:t>。</w:t>
      </w:r>
    </w:p>
    <w:p w:rsidR="0008182C" w:rsidRDefault="00783E57">
      <w:pPr>
        <w:spacing w:line="360" w:lineRule="auto"/>
      </w:pPr>
      <w:r>
        <w:t>19</w:t>
      </w:r>
      <w:r>
        <w:t>．（</w:t>
      </w:r>
      <w:r>
        <w:t>2022·</w:t>
      </w:r>
      <w:r>
        <w:t>西藏</w:t>
      </w:r>
      <w:r>
        <w:t>·</w:t>
      </w:r>
      <w:r>
        <w:t>林芝市第二高级中学二模）在</w:t>
      </w:r>
      <w:r>
        <w:t>2021</w:t>
      </w:r>
      <w:r>
        <w:t>年</w:t>
      </w:r>
      <w:r>
        <w:t>11</w:t>
      </w:r>
      <w:r>
        <w:t>月</w:t>
      </w:r>
      <w:r>
        <w:t>5</w:t>
      </w:r>
      <w:r>
        <w:t>日至</w:t>
      </w:r>
      <w:r>
        <w:t>10</w:t>
      </w:r>
      <w:r>
        <w:t>日举办的第四届中国国际进口博览会上，</w:t>
      </w:r>
      <w:r>
        <w:t>60</w:t>
      </w:r>
      <w:r>
        <w:t>多家参展企业集中发布</w:t>
      </w:r>
      <w:r>
        <w:t>100</w:t>
      </w:r>
      <w:r>
        <w:t>多件新产品、前沿技术及创新服务。从这些创新产品中，我们也能够畅想未来的美好生活。这些新产品和新技术的共同之处是（</w:t>
      </w:r>
      <w:r>
        <w:t>     </w:t>
      </w:r>
      <w:r>
        <w:t>）</w:t>
      </w:r>
    </w:p>
    <w:p w:rsidR="0008182C" w:rsidRDefault="00783E57">
      <w:pPr>
        <w:spacing w:line="360" w:lineRule="auto"/>
      </w:pPr>
      <w:r>
        <w:t>①</w:t>
      </w:r>
      <w:r>
        <w:t>都有满足人的需要的属性</w:t>
      </w:r>
    </w:p>
    <w:p w:rsidR="0008182C" w:rsidRDefault="00783E57">
      <w:pPr>
        <w:spacing w:line="360" w:lineRule="auto"/>
      </w:pPr>
      <w:r>
        <w:t>②</w:t>
      </w:r>
      <w:r>
        <w:t>都耗费了相同的劳动时间</w:t>
      </w:r>
    </w:p>
    <w:p w:rsidR="0008182C" w:rsidRDefault="00783E57">
      <w:pPr>
        <w:spacing w:line="360" w:lineRule="auto"/>
      </w:pPr>
      <w:r>
        <w:t>③</w:t>
      </w:r>
      <w:r>
        <w:t>都是用于交换的劳动产品</w:t>
      </w:r>
    </w:p>
    <w:p w:rsidR="0008182C" w:rsidRDefault="00783E57">
      <w:pPr>
        <w:spacing w:line="360" w:lineRule="auto"/>
      </w:pPr>
      <w:r>
        <w:t>④</w:t>
      </w:r>
      <w:r>
        <w:t>都实现从商品到货币的转化</w:t>
      </w:r>
    </w:p>
    <w:p w:rsidR="0008182C" w:rsidRDefault="00783E57">
      <w:pPr>
        <w:spacing w:line="360" w:lineRule="auto"/>
      </w:pPr>
      <w:r>
        <w:t>A</w:t>
      </w:r>
      <w:r>
        <w:t>．</w:t>
      </w:r>
      <w:r>
        <w:t>①②</w:t>
      </w:r>
      <w:r>
        <w:tab/>
        <w:t>B</w:t>
      </w:r>
      <w:r>
        <w:t>．</w:t>
      </w:r>
      <w:r>
        <w:t>①③</w:t>
      </w:r>
      <w:r>
        <w:tab/>
        <w:t>C</w:t>
      </w:r>
      <w:r>
        <w:t>．</w:t>
      </w:r>
      <w:r>
        <w:t>②④</w:t>
      </w:r>
      <w:r>
        <w:tab/>
        <w:t>D</w:t>
      </w:r>
      <w:r>
        <w:t>．</w:t>
      </w:r>
      <w:r>
        <w:t>③④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①③</w:t>
      </w:r>
      <w:r>
        <w:rPr>
          <w:color w:val="FF0000"/>
        </w:rPr>
        <w:t>：人们可以通过进博会上参展的产品、技术及服务等创新产品畅想未来的美好生活，可见这</w:t>
      </w:r>
      <w:r>
        <w:rPr>
          <w:color w:val="FF0000"/>
        </w:rPr>
        <w:lastRenderedPageBreak/>
        <w:t>些产品、技术和服务具有满足人的需要的属性，是用于交换的劳动产品，是商品，故</w:t>
      </w:r>
      <w:r>
        <w:rPr>
          <w:color w:val="FF0000"/>
        </w:rPr>
        <w:t>①③</w:t>
      </w:r>
      <w:r>
        <w:rPr>
          <w:color w:val="FF0000"/>
        </w:rPr>
        <w:t>符合题意。</w:t>
      </w:r>
    </w:p>
    <w:p w:rsidR="0008182C" w:rsidRDefault="00783E57">
      <w:pPr>
        <w:spacing w:line="360" w:lineRule="auto"/>
        <w:rPr>
          <w:color w:val="FF0000"/>
        </w:rPr>
      </w:pPr>
      <w:r>
        <w:rPr>
          <w:color w:val="FF0000"/>
        </w:rPr>
        <w:t>②</w:t>
      </w:r>
      <w:r>
        <w:rPr>
          <w:color w:val="FF0000"/>
        </w:rPr>
        <w:t>：不同的产品、前沿技术及创新服务，一般耗费的劳动时间是不同的，故</w:t>
      </w:r>
      <w:r>
        <w:rPr>
          <w:color w:val="FF0000"/>
        </w:rPr>
        <w:t>②</w:t>
      </w:r>
      <w:r>
        <w:rPr>
          <w:color w:val="FF0000"/>
        </w:rPr>
        <w:t>错误。</w:t>
      </w:r>
    </w:p>
    <w:p w:rsidR="0008182C" w:rsidRDefault="00783E57">
      <w:pPr>
        <w:spacing w:line="360" w:lineRule="auto"/>
        <w:rPr>
          <w:color w:val="FF0000"/>
        </w:rPr>
      </w:pPr>
      <w:r>
        <w:rPr>
          <w:color w:val="FF0000"/>
        </w:rPr>
        <w:t>④</w:t>
      </w:r>
      <w:r>
        <w:rPr>
          <w:color w:val="FF0000"/>
        </w:rPr>
        <w:t>：进博会上参展的商品、技术和创新，只有成功交易了才实现从商品到货币的跳跃，该题肢表述过于绝对，故</w:t>
      </w:r>
      <w:r>
        <w:rPr>
          <w:color w:val="FF0000"/>
        </w:rPr>
        <w:t>④</w:t>
      </w:r>
      <w:r>
        <w:rPr>
          <w:color w:val="FF0000"/>
        </w:rPr>
        <w:t>错误</w:t>
      </w:r>
      <w:r>
        <w:rPr>
          <w:color w:val="FF0000"/>
        </w:rPr>
        <w:t xml:space="preserve"> </w:t>
      </w:r>
      <w:r>
        <w:rPr>
          <w:color w:val="FF0000"/>
        </w:rPr>
        <w:t>。</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20</w:t>
      </w:r>
      <w:r>
        <w:t>．（</w:t>
      </w:r>
      <w:r>
        <w:t>2022·</w:t>
      </w:r>
      <w:r>
        <w:rPr>
          <w:rFonts w:hint="eastAsia"/>
        </w:rPr>
        <w:t>河南开封</w:t>
      </w:r>
      <w:r>
        <w:t>·</w:t>
      </w:r>
      <w:r>
        <w:rPr>
          <w:rFonts w:hint="eastAsia"/>
        </w:rPr>
        <w:t>二模</w:t>
      </w:r>
      <w:r>
        <w:t>）生产一只医用口跟，一般需要压纹、对折、穿孔、切边等工序。某口罩生产企业与工业机器人厂商合作，打造了一条口罩自动化生产线，过去需要</w:t>
      </w:r>
      <w:r>
        <w:t>100</w:t>
      </w:r>
      <w:r>
        <w:t>个人的工作量，现在不到</w:t>
      </w:r>
      <w:r>
        <w:t>10</w:t>
      </w:r>
      <w:r>
        <w:t>个人就可以完成。该企业引进自动化生产线（</w:t>
      </w:r>
      <w:r>
        <w:t>     </w:t>
      </w:r>
      <w:r>
        <w:t>）</w:t>
      </w:r>
    </w:p>
    <w:p w:rsidR="0008182C" w:rsidRDefault="00783E57">
      <w:pPr>
        <w:spacing w:line="360" w:lineRule="auto"/>
      </w:pPr>
      <w:r>
        <w:t>A</w:t>
      </w:r>
      <w:r>
        <w:t>．减少单位商品中的人类劳动，降低了商品价值</w:t>
      </w:r>
    </w:p>
    <w:p w:rsidR="0008182C" w:rsidRDefault="00783E57">
      <w:pPr>
        <w:spacing w:line="360" w:lineRule="auto"/>
      </w:pPr>
      <w:r>
        <w:t>B</w:t>
      </w:r>
      <w:r>
        <w:t>．缩短个别劳动时间，为自己赢得商品降价空间</w:t>
      </w:r>
    </w:p>
    <w:p w:rsidR="0008182C" w:rsidRDefault="00783E57">
      <w:pPr>
        <w:spacing w:line="360" w:lineRule="auto"/>
      </w:pPr>
      <w:r>
        <w:t>C</w:t>
      </w:r>
      <w:r>
        <w:t>．提高个别劳动生产率，增加了商品的使用价值</w:t>
      </w:r>
    </w:p>
    <w:p w:rsidR="0008182C" w:rsidRDefault="00783E57">
      <w:pPr>
        <w:spacing w:line="360" w:lineRule="auto"/>
      </w:pPr>
      <w:r>
        <w:t>D</w:t>
      </w:r>
      <w:r>
        <w:t>．提高社会劳动生产率，增加了生产的产品数量</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AD</w:t>
      </w:r>
      <w:r>
        <w:rPr>
          <w:color w:val="FF0000"/>
        </w:rPr>
        <w:t>：材料讲述该企业属于个别企业，通过工业机器人厂商合作，打造了一条口罩自动化生产线缩短了个别劳动时间，提高了个别劳动生产效率；而未涉及社会必要劳动时间的缩短，减少单位商品中的人类劳动，降低了商品价值，提高社会劳动生产率，</w:t>
      </w:r>
      <w:r>
        <w:rPr>
          <w:color w:val="FF0000"/>
        </w:rPr>
        <w:t>AD</w:t>
      </w:r>
      <w:r>
        <w:rPr>
          <w:color w:val="FF0000"/>
        </w:rPr>
        <w:t>排除。</w:t>
      </w:r>
    </w:p>
    <w:p w:rsidR="0008182C" w:rsidRDefault="00783E57">
      <w:pPr>
        <w:spacing w:line="360" w:lineRule="auto"/>
        <w:rPr>
          <w:color w:val="FF0000"/>
        </w:rPr>
      </w:pPr>
      <w:r>
        <w:rPr>
          <w:color w:val="FF0000"/>
        </w:rPr>
        <w:t>B</w:t>
      </w:r>
      <w:r>
        <w:rPr>
          <w:color w:val="FF0000"/>
        </w:rPr>
        <w:t>：某口罩生产企业与工业机器人厂商合作，打造了一条口罩自动化生产线，过去需要</w:t>
      </w:r>
      <w:r>
        <w:rPr>
          <w:color w:val="FF0000"/>
        </w:rPr>
        <w:t>100</w:t>
      </w:r>
      <w:r>
        <w:rPr>
          <w:color w:val="FF0000"/>
        </w:rPr>
        <w:t>个人的工作量，现在不到</w:t>
      </w:r>
      <w:r>
        <w:rPr>
          <w:color w:val="FF0000"/>
        </w:rPr>
        <w:t>10</w:t>
      </w:r>
      <w:r>
        <w:rPr>
          <w:color w:val="FF0000"/>
        </w:rPr>
        <w:t>个人就可以完成，说明该企业引进自动化生产线缩短个别劳动时间，为自己赢得商品降价空间，</w:t>
      </w:r>
      <w:r>
        <w:rPr>
          <w:color w:val="FF0000"/>
        </w:rPr>
        <w:t>B</w:t>
      </w:r>
      <w:r>
        <w:rPr>
          <w:color w:val="FF0000"/>
        </w:rPr>
        <w:t>符合题意。</w:t>
      </w:r>
    </w:p>
    <w:p w:rsidR="0008182C" w:rsidRDefault="00783E57">
      <w:pPr>
        <w:spacing w:line="360" w:lineRule="auto"/>
        <w:rPr>
          <w:color w:val="FF0000"/>
        </w:rPr>
      </w:pPr>
      <w:r>
        <w:rPr>
          <w:color w:val="FF0000"/>
        </w:rPr>
        <w:t>C</w:t>
      </w:r>
      <w:r>
        <w:rPr>
          <w:color w:val="FF0000"/>
        </w:rPr>
        <w:t>：该企业引进自动化生产线提高个别劳动生产率，增加的是商品价值总</w:t>
      </w:r>
      <w:r>
        <w:rPr>
          <w:color w:val="FF0000"/>
        </w:rPr>
        <w:t>量，与商品的使用价值增加无关，</w:t>
      </w:r>
      <w:r>
        <w:rPr>
          <w:color w:val="FF0000"/>
        </w:rPr>
        <w:t>C</w:t>
      </w:r>
      <w:r>
        <w:rPr>
          <w:color w:val="FF0000"/>
        </w:rPr>
        <w:t>排除。</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21</w:t>
      </w:r>
      <w:r>
        <w:t>．（</w:t>
      </w:r>
      <w:r>
        <w:t>2022·</w:t>
      </w:r>
      <w:r>
        <w:t>广西</w:t>
      </w:r>
      <w:r>
        <w:t>·</w:t>
      </w:r>
      <w:r>
        <w:t>玉林市第十中学二模）在春节前的蔬菜市场上，朝天椒价格一路高涨。但是好景不长，节后还不到一周，某地朝天椒的零售价格就从节前的</w:t>
      </w:r>
      <w:r>
        <w:t>10</w:t>
      </w:r>
      <w:r>
        <w:t>元</w:t>
      </w:r>
      <w:r>
        <w:t>/</w:t>
      </w:r>
      <w:r>
        <w:t>斤跌到了</w:t>
      </w:r>
      <w:r>
        <w:t>4--6</w:t>
      </w:r>
      <w:r>
        <w:t>元</w:t>
      </w:r>
      <w:r>
        <w:t>/</w:t>
      </w:r>
      <w:r>
        <w:t>斤，有些产地的价格甚至跌至</w:t>
      </w:r>
      <w:r>
        <w:t>1</w:t>
      </w:r>
      <w:r>
        <w:t>元</w:t>
      </w:r>
      <w:r>
        <w:t>/</w:t>
      </w:r>
      <w:r>
        <w:t>斤。以下图示（</w:t>
      </w:r>
      <w:r>
        <w:t>S</w:t>
      </w:r>
      <w:r>
        <w:t>为供给曲线，</w:t>
      </w:r>
      <w:r>
        <w:t>D</w:t>
      </w:r>
      <w:r>
        <w:t>为需求曲线）表示春节前后朝天椒价格涨落的情况。对此，下列最准确的传导路径应该是</w:t>
      </w:r>
      <w:r>
        <w:t>(     )</w:t>
      </w:r>
    </w:p>
    <w:p w:rsidR="0008182C" w:rsidRDefault="00783E57">
      <w:pPr>
        <w:spacing w:line="360" w:lineRule="auto"/>
        <w:jc w:val="center"/>
      </w:pPr>
      <w:r>
        <w:rPr>
          <w:noProof/>
        </w:rPr>
        <w:lastRenderedPageBreak/>
        <w:drawing>
          <wp:inline distT="0" distB="0" distL="114300" distR="114300">
            <wp:extent cx="5286375" cy="1419225"/>
            <wp:effectExtent l="0" t="0" r="9525" b="952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39"/>
                    <a:stretch>
                      <a:fillRect/>
                    </a:stretch>
                  </pic:blipFill>
                  <pic:spPr>
                    <a:xfrm>
                      <a:off x="0" y="0"/>
                      <a:ext cx="5286375" cy="1419225"/>
                    </a:xfrm>
                    <a:prstGeom prst="rect">
                      <a:avLst/>
                    </a:prstGeom>
                  </pic:spPr>
                </pic:pic>
              </a:graphicData>
            </a:graphic>
          </wp:inline>
        </w:drawing>
      </w:r>
    </w:p>
    <w:p w:rsidR="0008182C" w:rsidRDefault="00783E57">
      <w:pPr>
        <w:spacing w:line="360" w:lineRule="auto"/>
      </w:pPr>
      <w:r>
        <w:t>A</w:t>
      </w:r>
      <w:r>
        <w:t>．</w:t>
      </w:r>
      <w:r>
        <w:t>①→③</w:t>
      </w:r>
      <w:r>
        <w:tab/>
        <w:t>B</w:t>
      </w:r>
      <w:r>
        <w:t>．</w:t>
      </w:r>
      <w:r>
        <w:t>①→④</w:t>
      </w:r>
      <w:r>
        <w:tab/>
        <w:t>C</w:t>
      </w:r>
      <w:r>
        <w:t>．</w:t>
      </w:r>
      <w:r>
        <w:t>②→③</w:t>
      </w:r>
      <w:r>
        <w:tab/>
        <w:t>D</w:t>
      </w:r>
      <w:r>
        <w:t>．</w:t>
      </w:r>
      <w:r>
        <w:t>②→④</w:t>
      </w:r>
    </w:p>
    <w:p w:rsidR="0008182C" w:rsidRDefault="00783E57">
      <w:pPr>
        <w:spacing w:line="360" w:lineRule="auto"/>
        <w:rPr>
          <w:color w:val="FF0000"/>
        </w:rPr>
      </w:pPr>
      <w:r>
        <w:rPr>
          <w:color w:val="FF0000"/>
        </w:rPr>
        <w:t>【答案】</w:t>
      </w:r>
      <w:r>
        <w:rPr>
          <w:color w:val="FF0000"/>
        </w:rPr>
        <w:t>D</w:t>
      </w:r>
    </w:p>
    <w:p w:rsidR="0008182C" w:rsidRDefault="00783E57">
      <w:pPr>
        <w:spacing w:line="360" w:lineRule="auto"/>
        <w:rPr>
          <w:color w:val="FF0000"/>
        </w:rPr>
      </w:pPr>
      <w:r>
        <w:rPr>
          <w:color w:val="FF0000"/>
        </w:rPr>
        <w:t>【解析】在春节前的蔬菜市场上，朝天椒价格一路高涨，说明朝天椒需求</w:t>
      </w:r>
      <w:r>
        <w:rPr>
          <w:color w:val="FF0000"/>
        </w:rPr>
        <w:t>增加的幅度大于供给增加的幅度，而导致朝天椒价格上涨。后还不到一周，某地朝天椒的零售价格从节前的</w:t>
      </w:r>
      <w:r>
        <w:rPr>
          <w:color w:val="FF0000"/>
        </w:rPr>
        <w:t>10</w:t>
      </w:r>
      <w:r>
        <w:rPr>
          <w:color w:val="FF0000"/>
        </w:rPr>
        <w:t>元</w:t>
      </w:r>
      <w:r>
        <w:rPr>
          <w:color w:val="FF0000"/>
        </w:rPr>
        <w:t>/</w:t>
      </w:r>
      <w:r>
        <w:rPr>
          <w:color w:val="FF0000"/>
        </w:rPr>
        <w:t>斤跌到了</w:t>
      </w:r>
      <w:r>
        <w:rPr>
          <w:color w:val="FF0000"/>
        </w:rPr>
        <w:t>4--6</w:t>
      </w:r>
      <w:r>
        <w:rPr>
          <w:color w:val="FF0000"/>
        </w:rPr>
        <w:t>元</w:t>
      </w:r>
      <w:r>
        <w:rPr>
          <w:color w:val="FF0000"/>
        </w:rPr>
        <w:t>/</w:t>
      </w:r>
      <w:r>
        <w:rPr>
          <w:color w:val="FF0000"/>
        </w:rPr>
        <w:t>斤，有些产地的价格甚至跌至</w:t>
      </w:r>
      <w:r>
        <w:rPr>
          <w:color w:val="FF0000"/>
        </w:rPr>
        <w:t>1</w:t>
      </w:r>
      <w:r>
        <w:rPr>
          <w:color w:val="FF0000"/>
        </w:rPr>
        <w:t>元</w:t>
      </w:r>
      <w:r>
        <w:rPr>
          <w:color w:val="FF0000"/>
        </w:rPr>
        <w:t>/</w:t>
      </w:r>
      <w:r>
        <w:rPr>
          <w:color w:val="FF0000"/>
        </w:rPr>
        <w:t>斤，这说明节后朝天椒供给增加，但其需求减少，从而导致其价格下跌。</w:t>
      </w:r>
    </w:p>
    <w:p w:rsidR="0008182C" w:rsidRDefault="00783E57">
      <w:pPr>
        <w:spacing w:line="360" w:lineRule="auto"/>
        <w:rPr>
          <w:color w:val="FF0000"/>
        </w:rPr>
      </w:pPr>
      <w:r>
        <w:rPr>
          <w:color w:val="FF0000"/>
        </w:rPr>
        <w:t>①</w:t>
      </w:r>
      <w:r>
        <w:rPr>
          <w:color w:val="FF0000"/>
        </w:rPr>
        <w:t>：图示表示，供给大量减少、需求大量增加，价格上升，而一般春节前供给不可能大量减少，故</w:t>
      </w:r>
      <w:r>
        <w:rPr>
          <w:color w:val="FF0000"/>
        </w:rPr>
        <w:t>①</w:t>
      </w:r>
      <w:r>
        <w:rPr>
          <w:color w:val="FF0000"/>
        </w:rPr>
        <w:t>错误。</w:t>
      </w:r>
    </w:p>
    <w:p w:rsidR="0008182C" w:rsidRDefault="00783E57">
      <w:pPr>
        <w:spacing w:line="360" w:lineRule="auto"/>
        <w:rPr>
          <w:color w:val="FF0000"/>
        </w:rPr>
      </w:pPr>
      <w:r>
        <w:rPr>
          <w:color w:val="FF0000"/>
        </w:rPr>
        <w:t>②</w:t>
      </w:r>
      <w:r>
        <w:rPr>
          <w:color w:val="FF0000"/>
        </w:rPr>
        <w:t>：图示表示，供给增加幅度小于需求增加幅度，导致价格上升，基本符合春节前供求状况，故</w:t>
      </w:r>
      <w:r>
        <w:rPr>
          <w:color w:val="FF0000"/>
        </w:rPr>
        <w:t>②</w:t>
      </w:r>
      <w:r>
        <w:rPr>
          <w:color w:val="FF0000"/>
        </w:rPr>
        <w:t>正确。</w:t>
      </w:r>
    </w:p>
    <w:p w:rsidR="0008182C" w:rsidRDefault="00783E57">
      <w:pPr>
        <w:spacing w:line="360" w:lineRule="auto"/>
        <w:rPr>
          <w:color w:val="FF0000"/>
        </w:rPr>
      </w:pPr>
      <w:r>
        <w:rPr>
          <w:color w:val="FF0000"/>
        </w:rPr>
        <w:t>③</w:t>
      </w:r>
      <w:r>
        <w:rPr>
          <w:color w:val="FF0000"/>
        </w:rPr>
        <w:t>：图示表示，供给增加幅度大于需求增加幅度，导致价格下降。一般情况下，春节后供给大幅</w:t>
      </w:r>
      <w:r>
        <w:rPr>
          <w:color w:val="FF0000"/>
        </w:rPr>
        <w:t>:</w:t>
      </w:r>
      <w:r>
        <w:rPr>
          <w:color w:val="FF0000"/>
        </w:rPr>
        <w:t>增加的可能性不大</w:t>
      </w:r>
      <w:r>
        <w:rPr>
          <w:color w:val="FF0000"/>
        </w:rPr>
        <w:t>，而需求相比春节前也会减少，故</w:t>
      </w:r>
      <w:r>
        <w:rPr>
          <w:color w:val="FF0000"/>
        </w:rPr>
        <w:t>③</w:t>
      </w:r>
      <w:r>
        <w:rPr>
          <w:color w:val="FF0000"/>
        </w:rPr>
        <w:t>错误。</w:t>
      </w:r>
    </w:p>
    <w:p w:rsidR="0008182C" w:rsidRDefault="00783E57">
      <w:pPr>
        <w:spacing w:line="360" w:lineRule="auto"/>
        <w:rPr>
          <w:color w:val="FF0000"/>
        </w:rPr>
      </w:pPr>
      <w:r>
        <w:rPr>
          <w:color w:val="FF0000"/>
        </w:rPr>
        <w:t>④</w:t>
      </w:r>
      <w:r>
        <w:rPr>
          <w:color w:val="FF0000"/>
        </w:rPr>
        <w:t>：图示表示，供给小幅增加，但需求大幅减少，导致价格下降，基本符合春节后供求状况，故</w:t>
      </w:r>
      <w:r>
        <w:rPr>
          <w:color w:val="FF0000"/>
        </w:rPr>
        <w:t>④</w:t>
      </w:r>
      <w:r>
        <w:rPr>
          <w:color w:val="FF0000"/>
        </w:rPr>
        <w:t>正确。</w:t>
      </w:r>
    </w:p>
    <w:p w:rsidR="0008182C" w:rsidRDefault="00783E57">
      <w:pPr>
        <w:spacing w:line="360" w:lineRule="auto"/>
        <w:rPr>
          <w:color w:val="FF0000"/>
        </w:rPr>
      </w:pPr>
      <w:r>
        <w:rPr>
          <w:color w:val="FF0000"/>
        </w:rPr>
        <w:t>故本题选</w:t>
      </w:r>
      <w:r>
        <w:rPr>
          <w:color w:val="FF0000"/>
        </w:rPr>
        <w:t>D</w:t>
      </w:r>
      <w:r>
        <w:rPr>
          <w:color w:val="FF0000"/>
        </w:rPr>
        <w:t>。</w:t>
      </w:r>
    </w:p>
    <w:p w:rsidR="0008182C" w:rsidRDefault="00783E57">
      <w:pPr>
        <w:spacing w:line="360" w:lineRule="auto"/>
      </w:pPr>
      <w:r>
        <w:t>22</w:t>
      </w:r>
      <w:r>
        <w:t>．（</w:t>
      </w:r>
      <w:r>
        <w:t>2022·</w:t>
      </w:r>
      <w:r>
        <w:rPr>
          <w:rFonts w:hint="eastAsia"/>
        </w:rPr>
        <w:t>四川成都</w:t>
      </w:r>
      <w:r>
        <w:t>·</w:t>
      </w:r>
      <w:r>
        <w:rPr>
          <w:rFonts w:hint="eastAsia"/>
        </w:rPr>
        <w:t>二模</w:t>
      </w:r>
      <w:r>
        <w:t>）</w:t>
      </w:r>
      <w:r>
        <w:t>“</w:t>
      </w:r>
      <w:r>
        <w:t>种草</w:t>
      </w:r>
      <w:r>
        <w:t>”</w:t>
      </w:r>
      <w:r>
        <w:t>是网络流行语，泛指把某种事物推荐给他人，让别人也喜欢该事物的行为。</w:t>
      </w:r>
      <w:r>
        <w:t>“</w:t>
      </w:r>
      <w:r>
        <w:t>种草</w:t>
      </w:r>
      <w:r>
        <w:t>”</w:t>
      </w:r>
      <w:r>
        <w:t>消费影响着越来越多人的消费选择。然而，不少</w:t>
      </w:r>
      <w:r>
        <w:t>“</w:t>
      </w:r>
      <w:r>
        <w:t>消费笔记</w:t>
      </w:r>
      <w:r>
        <w:t>”“</w:t>
      </w:r>
      <w:r>
        <w:t>消费测评</w:t>
      </w:r>
      <w:r>
        <w:t>”</w:t>
      </w:r>
      <w:r>
        <w:t>是由专业写手按照商家要求编造出来的，名为分享，实为营销，诱导或误导人们的购物决策。针对这一现象，需要（</w:t>
      </w:r>
      <w:r>
        <w:t>     </w:t>
      </w:r>
      <w:r>
        <w:t>）</w:t>
      </w:r>
    </w:p>
    <w:p w:rsidR="0008182C" w:rsidRDefault="00783E57">
      <w:pPr>
        <w:spacing w:line="360" w:lineRule="auto"/>
      </w:pPr>
      <w:r>
        <w:t>①</w:t>
      </w:r>
      <w:r>
        <w:t>消费者避免从众心理，科学理性消费</w:t>
      </w:r>
    </w:p>
    <w:p w:rsidR="0008182C" w:rsidRDefault="00783E57">
      <w:pPr>
        <w:spacing w:line="360" w:lineRule="auto"/>
      </w:pPr>
      <w:r>
        <w:t>②</w:t>
      </w:r>
      <w:r>
        <w:t>商家诚信经营，树立企业的良好</w:t>
      </w:r>
      <w:r>
        <w:t>形象</w:t>
      </w:r>
    </w:p>
    <w:p w:rsidR="0008182C" w:rsidRDefault="00783E57">
      <w:pPr>
        <w:spacing w:line="360" w:lineRule="auto"/>
      </w:pPr>
      <w:r>
        <w:t>③</w:t>
      </w:r>
      <w:r>
        <w:t>政府加强市场监管，维护良好市场秩序</w:t>
      </w:r>
    </w:p>
    <w:p w:rsidR="0008182C" w:rsidRDefault="00783E57">
      <w:pPr>
        <w:spacing w:line="360" w:lineRule="auto"/>
      </w:pPr>
      <w:r>
        <w:t>④</w:t>
      </w:r>
      <w:r>
        <w:t>生产者调整策略，契合消费者购物习惯</w:t>
      </w:r>
    </w:p>
    <w:p w:rsidR="0008182C" w:rsidRDefault="00783E57">
      <w:pPr>
        <w:spacing w:line="360" w:lineRule="auto"/>
      </w:pPr>
      <w:r>
        <w:t>A</w:t>
      </w:r>
      <w:r>
        <w:t>．</w:t>
      </w:r>
      <w:r>
        <w:t>①②</w:t>
      </w:r>
      <w:r>
        <w:tab/>
        <w:t>B</w:t>
      </w:r>
      <w:r>
        <w:t>．</w:t>
      </w:r>
      <w:r>
        <w:t>①④</w:t>
      </w:r>
      <w:r>
        <w:tab/>
        <w:t>C</w:t>
      </w:r>
      <w:r>
        <w:t>．</w:t>
      </w:r>
      <w:r>
        <w:t>②③</w:t>
      </w:r>
      <w:r>
        <w:tab/>
        <w:t>D</w:t>
      </w:r>
      <w:r>
        <w:t>．</w:t>
      </w:r>
      <w:r>
        <w:t>③④</w:t>
      </w:r>
    </w:p>
    <w:p w:rsidR="0008182C" w:rsidRDefault="00783E57">
      <w:pPr>
        <w:spacing w:line="360" w:lineRule="auto"/>
        <w:rPr>
          <w:color w:val="FF0000"/>
        </w:rPr>
      </w:pPr>
      <w:r>
        <w:rPr>
          <w:color w:val="FF0000"/>
        </w:rPr>
        <w:t>【答案】</w:t>
      </w:r>
      <w:r>
        <w:rPr>
          <w:color w:val="FF0000"/>
        </w:rPr>
        <w:t>C</w:t>
      </w:r>
    </w:p>
    <w:p w:rsidR="0008182C" w:rsidRDefault="00783E57">
      <w:pPr>
        <w:spacing w:line="360" w:lineRule="auto"/>
        <w:rPr>
          <w:color w:val="FF0000"/>
        </w:rPr>
      </w:pPr>
      <w:r>
        <w:rPr>
          <w:color w:val="FF0000"/>
        </w:rPr>
        <w:t>【解析】</w:t>
      </w:r>
      <w:r>
        <w:rPr>
          <w:color w:val="FF0000"/>
        </w:rPr>
        <w:t>①</w:t>
      </w:r>
      <w:r>
        <w:rPr>
          <w:color w:val="FF0000"/>
        </w:rPr>
        <w:t>：不少</w:t>
      </w:r>
      <w:r>
        <w:rPr>
          <w:color w:val="FF0000"/>
        </w:rPr>
        <w:t>“</w:t>
      </w:r>
      <w:r>
        <w:rPr>
          <w:color w:val="FF0000"/>
        </w:rPr>
        <w:t>消费笔记</w:t>
      </w:r>
      <w:r>
        <w:rPr>
          <w:color w:val="FF0000"/>
        </w:rPr>
        <w:t>”“</w:t>
      </w:r>
      <w:r>
        <w:rPr>
          <w:color w:val="FF0000"/>
        </w:rPr>
        <w:t>消费测评</w:t>
      </w:r>
      <w:r>
        <w:rPr>
          <w:color w:val="FF0000"/>
        </w:rPr>
        <w:t>”</w:t>
      </w:r>
      <w:r>
        <w:rPr>
          <w:color w:val="FF0000"/>
        </w:rPr>
        <w:t>诱导或误导人们的购物决策，其责任不在消费者，而且也未强调从众心理，</w:t>
      </w:r>
      <w:r>
        <w:rPr>
          <w:color w:val="FF0000"/>
        </w:rPr>
        <w:t>①</w:t>
      </w:r>
      <w:r>
        <w:rPr>
          <w:color w:val="FF0000"/>
        </w:rPr>
        <w:t>排除。</w:t>
      </w:r>
    </w:p>
    <w:p w:rsidR="0008182C" w:rsidRDefault="00783E57">
      <w:pPr>
        <w:spacing w:line="360" w:lineRule="auto"/>
        <w:rPr>
          <w:color w:val="FF0000"/>
        </w:rPr>
      </w:pPr>
      <w:r>
        <w:rPr>
          <w:color w:val="FF0000"/>
        </w:rPr>
        <w:t>②③</w:t>
      </w:r>
      <w:r>
        <w:rPr>
          <w:color w:val="FF0000"/>
        </w:rPr>
        <w:t>：针对由专业写手按照商家要求编造</w:t>
      </w:r>
      <w:r>
        <w:rPr>
          <w:color w:val="FF0000"/>
        </w:rPr>
        <w:t>“</w:t>
      </w:r>
      <w:r>
        <w:rPr>
          <w:color w:val="FF0000"/>
        </w:rPr>
        <w:t>分享</w:t>
      </w:r>
      <w:r>
        <w:rPr>
          <w:color w:val="FF0000"/>
        </w:rPr>
        <w:t>”</w:t>
      </w:r>
      <w:r>
        <w:rPr>
          <w:color w:val="FF0000"/>
        </w:rPr>
        <w:t>来诱导或误导人们的购物决策这一现象，商家诚信经营，树立企业的良好形象，政府加强市场监管，维护良好市场秩序，</w:t>
      </w:r>
      <w:r>
        <w:rPr>
          <w:color w:val="FF0000"/>
        </w:rPr>
        <w:t>②③</w:t>
      </w:r>
      <w:r>
        <w:rPr>
          <w:color w:val="FF0000"/>
        </w:rPr>
        <w:t>正确切题。</w:t>
      </w:r>
    </w:p>
    <w:p w:rsidR="0008182C" w:rsidRDefault="00783E57">
      <w:pPr>
        <w:spacing w:line="360" w:lineRule="auto"/>
        <w:rPr>
          <w:color w:val="FF0000"/>
        </w:rPr>
      </w:pPr>
      <w:r>
        <w:rPr>
          <w:color w:val="FF0000"/>
        </w:rPr>
        <w:lastRenderedPageBreak/>
        <w:t>④</w:t>
      </w:r>
      <w:r>
        <w:rPr>
          <w:color w:val="FF0000"/>
        </w:rPr>
        <w:t>：材料反映的是交换与消费，</w:t>
      </w:r>
      <w:r>
        <w:rPr>
          <w:color w:val="FF0000"/>
        </w:rPr>
        <w:t>“</w:t>
      </w:r>
      <w:r>
        <w:rPr>
          <w:color w:val="FF0000"/>
        </w:rPr>
        <w:t>生产者调整策略，契合消费者购物习惯</w:t>
      </w:r>
      <w:r>
        <w:rPr>
          <w:color w:val="FF0000"/>
        </w:rPr>
        <w:t>”</w:t>
      </w:r>
      <w:r>
        <w:rPr>
          <w:color w:val="FF0000"/>
        </w:rPr>
        <w:t>强调的生产，</w:t>
      </w:r>
      <w:r>
        <w:rPr>
          <w:color w:val="FF0000"/>
        </w:rPr>
        <w:t>④</w:t>
      </w:r>
      <w:r>
        <w:rPr>
          <w:color w:val="FF0000"/>
        </w:rPr>
        <w:t>不符合题意。</w:t>
      </w:r>
    </w:p>
    <w:p w:rsidR="0008182C" w:rsidRDefault="00783E57">
      <w:pPr>
        <w:spacing w:line="360" w:lineRule="auto"/>
        <w:rPr>
          <w:color w:val="FF0000"/>
        </w:rPr>
      </w:pPr>
      <w:r>
        <w:rPr>
          <w:color w:val="FF0000"/>
        </w:rPr>
        <w:t>故</w:t>
      </w:r>
      <w:r>
        <w:rPr>
          <w:color w:val="FF0000"/>
        </w:rPr>
        <w:t>本题选</w:t>
      </w:r>
      <w:r>
        <w:rPr>
          <w:color w:val="FF0000"/>
        </w:rPr>
        <w:t>C</w:t>
      </w:r>
      <w:r>
        <w:rPr>
          <w:color w:val="FF0000"/>
        </w:rPr>
        <w:t>。</w:t>
      </w:r>
    </w:p>
    <w:p w:rsidR="0008182C" w:rsidRDefault="00783E57">
      <w:pPr>
        <w:spacing w:line="360" w:lineRule="auto"/>
      </w:pPr>
      <w:r>
        <w:t>23</w:t>
      </w:r>
      <w:r>
        <w:t>．（</w:t>
      </w:r>
      <w:r>
        <w:t>2022·</w:t>
      </w:r>
      <w:r>
        <w:t>四川绵阳</w:t>
      </w:r>
      <w:r>
        <w:t>·</w:t>
      </w:r>
      <w:r>
        <w:t>二模）</w:t>
      </w:r>
      <w:r>
        <w:t>2022</w:t>
      </w:r>
      <w:r>
        <w:t>北京冬奥会在即，大众对冰雪运动热情逐渐升温，某地通过开拓青少年冬令营、冰雪赛事、冰雪音乐节等项目，推动了冰雪设备器材、冰雪服装服饰、冰雕工具、寒地食品等冰雪产品成为热销商品。冰雪产品热销的原因有（</w:t>
      </w:r>
      <w:r>
        <w:t>   </w:t>
      </w:r>
      <w:r>
        <w:t>）</w:t>
      </w:r>
    </w:p>
    <w:p w:rsidR="0008182C" w:rsidRDefault="00783E57">
      <w:pPr>
        <w:spacing w:line="360" w:lineRule="auto"/>
      </w:pPr>
      <w:r>
        <w:t>①</w:t>
      </w:r>
      <w:r>
        <w:t>其使用价值能够满足消费者的需求</w:t>
      </w:r>
    </w:p>
    <w:p w:rsidR="0008182C" w:rsidRDefault="00783E57">
      <w:pPr>
        <w:spacing w:line="360" w:lineRule="auto"/>
      </w:pPr>
      <w:r>
        <w:t>②</w:t>
      </w:r>
      <w:r>
        <w:t>其凝结了较多的体力和脑力劳动</w:t>
      </w:r>
    </w:p>
    <w:p w:rsidR="0008182C" w:rsidRDefault="00783E57">
      <w:pPr>
        <w:spacing w:line="360" w:lineRule="auto"/>
      </w:pPr>
      <w:r>
        <w:t>③</w:t>
      </w:r>
      <w:r>
        <w:t>创新营销方式加快了商品流通</w:t>
      </w:r>
    </w:p>
    <w:p w:rsidR="0008182C" w:rsidRDefault="00783E57">
      <w:pPr>
        <w:spacing w:line="360" w:lineRule="auto"/>
      </w:pPr>
      <w:r>
        <w:t>④</w:t>
      </w:r>
      <w:r>
        <w:t>体验式消费增加了商品的价值</w:t>
      </w:r>
    </w:p>
    <w:p w:rsidR="0008182C" w:rsidRDefault="00783E57">
      <w:pPr>
        <w:spacing w:line="360" w:lineRule="auto"/>
      </w:pPr>
      <w:r>
        <w:t>A</w:t>
      </w:r>
      <w:r>
        <w:t>．</w:t>
      </w:r>
      <w:r>
        <w:t>①③</w:t>
      </w:r>
      <w:r>
        <w:tab/>
        <w:t>B</w:t>
      </w:r>
      <w:r>
        <w:t>．</w:t>
      </w:r>
      <w:r>
        <w:t>①④</w:t>
      </w:r>
      <w:r>
        <w:tab/>
        <w:t>C</w:t>
      </w:r>
      <w:r>
        <w:t>．</w:t>
      </w:r>
      <w:r>
        <w:t>②③</w:t>
      </w:r>
      <w:r>
        <w:tab/>
        <w:t>D</w:t>
      </w:r>
      <w:r>
        <w:t>．</w:t>
      </w:r>
      <w:r>
        <w:t>②④</w:t>
      </w:r>
    </w:p>
    <w:p w:rsidR="0008182C" w:rsidRDefault="00783E57">
      <w:pPr>
        <w:spacing w:line="360" w:lineRule="auto"/>
        <w:rPr>
          <w:color w:val="FF0000"/>
        </w:rPr>
      </w:pPr>
      <w:r>
        <w:rPr>
          <w:color w:val="FF0000"/>
        </w:rPr>
        <w:t>【答案】</w:t>
      </w:r>
      <w:r>
        <w:rPr>
          <w:color w:val="FF0000"/>
        </w:rPr>
        <w:t>A</w:t>
      </w:r>
    </w:p>
    <w:p w:rsidR="0008182C" w:rsidRDefault="00783E57">
      <w:pPr>
        <w:spacing w:line="360" w:lineRule="auto"/>
        <w:rPr>
          <w:color w:val="FF0000"/>
        </w:rPr>
      </w:pPr>
      <w:r>
        <w:rPr>
          <w:color w:val="FF0000"/>
        </w:rPr>
        <w:t>【解析】</w:t>
      </w:r>
      <w:r>
        <w:rPr>
          <w:color w:val="FF0000"/>
        </w:rPr>
        <w:t>①③</w:t>
      </w:r>
      <w:r>
        <w:rPr>
          <w:color w:val="FF0000"/>
        </w:rPr>
        <w:t>：冰雪产品热销的原因有商品的使用价值能够满足消费者的需求，创新营销方式加快了商品流通，</w:t>
      </w:r>
      <w:r>
        <w:rPr>
          <w:color w:val="FF0000"/>
        </w:rPr>
        <w:t>①③</w:t>
      </w:r>
      <w:r>
        <w:rPr>
          <w:color w:val="FF0000"/>
        </w:rPr>
        <w:t>正确。</w:t>
      </w:r>
    </w:p>
    <w:p w:rsidR="0008182C" w:rsidRDefault="00783E57">
      <w:pPr>
        <w:spacing w:line="360" w:lineRule="auto"/>
        <w:rPr>
          <w:color w:val="FF0000"/>
        </w:rPr>
      </w:pPr>
      <w:r>
        <w:rPr>
          <w:color w:val="FF0000"/>
        </w:rPr>
        <w:t>②</w:t>
      </w:r>
      <w:r>
        <w:rPr>
          <w:color w:val="FF0000"/>
        </w:rPr>
        <w:t>：凝结较多的体力和脑力劳动会导致商品价值增大，会增加商品价格，</w:t>
      </w:r>
      <w:r>
        <w:rPr>
          <w:color w:val="FF0000"/>
        </w:rPr>
        <w:t>②</w:t>
      </w:r>
      <w:r>
        <w:rPr>
          <w:color w:val="FF0000"/>
        </w:rPr>
        <w:t>不符合题意。</w:t>
      </w:r>
    </w:p>
    <w:p w:rsidR="0008182C" w:rsidRDefault="00783E57">
      <w:pPr>
        <w:spacing w:line="360" w:lineRule="auto"/>
        <w:rPr>
          <w:color w:val="FF0000"/>
        </w:rPr>
      </w:pPr>
      <w:r>
        <w:rPr>
          <w:color w:val="FF0000"/>
        </w:rPr>
        <w:t>④</w:t>
      </w:r>
      <w:r>
        <w:rPr>
          <w:color w:val="FF0000"/>
        </w:rPr>
        <w:t>：体验式消费属于消费方式，不会增加商品的价值，</w:t>
      </w:r>
      <w:r>
        <w:rPr>
          <w:color w:val="FF0000"/>
        </w:rPr>
        <w:t>④</w:t>
      </w:r>
      <w:r>
        <w:rPr>
          <w:color w:val="FF0000"/>
        </w:rPr>
        <w:t>错误。</w:t>
      </w:r>
    </w:p>
    <w:p w:rsidR="0008182C" w:rsidRDefault="00783E57">
      <w:pPr>
        <w:spacing w:line="360" w:lineRule="auto"/>
        <w:rPr>
          <w:color w:val="FF0000"/>
        </w:rPr>
      </w:pPr>
      <w:r>
        <w:rPr>
          <w:color w:val="FF0000"/>
        </w:rPr>
        <w:t>故本题选</w:t>
      </w:r>
      <w:r>
        <w:rPr>
          <w:color w:val="FF0000"/>
        </w:rPr>
        <w:t>A</w:t>
      </w:r>
      <w:r>
        <w:rPr>
          <w:color w:val="FF0000"/>
        </w:rPr>
        <w:t>。</w:t>
      </w:r>
    </w:p>
    <w:p w:rsidR="0008182C" w:rsidRDefault="00783E57">
      <w:pPr>
        <w:spacing w:line="360" w:lineRule="auto"/>
      </w:pPr>
      <w:r>
        <w:t>24</w:t>
      </w:r>
      <w:r>
        <w:t>．（</w:t>
      </w:r>
      <w:r>
        <w:t>2022·</w:t>
      </w:r>
      <w:r>
        <w:t>黑龙江</w:t>
      </w:r>
      <w:r>
        <w:t>·</w:t>
      </w:r>
      <w:r>
        <w:t>哈尔滨三中二模）数字人民币指的是我国央行发行的数字形式的法定货币，与纸钞和硬币等价，具有价值特征和法偿性，支持可控匿名。未来，数字资产规模将越来越大，用数字人民币在国内外进行交易、计价、清算支付等活动，是与经济的数字化相匹配的。数字人民币的推出及普及产生的影响有（</w:t>
      </w:r>
      <w:r>
        <w:t>     </w:t>
      </w:r>
      <w:r>
        <w:t>）</w:t>
      </w:r>
    </w:p>
    <w:p w:rsidR="0008182C" w:rsidRDefault="00783E57">
      <w:pPr>
        <w:spacing w:line="360" w:lineRule="auto"/>
      </w:pPr>
      <w:r>
        <w:t>①</w:t>
      </w:r>
      <w:r>
        <w:t>有利于加速人民币国际化进程</w:t>
      </w:r>
    </w:p>
    <w:p w:rsidR="0008182C" w:rsidRDefault="00783E57">
      <w:pPr>
        <w:spacing w:line="360" w:lineRule="auto"/>
      </w:pPr>
      <w:r>
        <w:t>②</w:t>
      </w:r>
      <w:r>
        <w:t>有利于促进人民币升值，提升人民币国际储备地位</w:t>
      </w:r>
    </w:p>
    <w:p w:rsidR="0008182C" w:rsidRDefault="00783E57">
      <w:pPr>
        <w:spacing w:line="360" w:lineRule="auto"/>
      </w:pPr>
      <w:r>
        <w:t>③</w:t>
      </w:r>
      <w:r>
        <w:t>与微信支付、支付宝共同发挥第三方支付的功能，进一步提高支付的便捷性</w:t>
      </w:r>
    </w:p>
    <w:p w:rsidR="0008182C" w:rsidRDefault="00783E57">
      <w:pPr>
        <w:spacing w:line="360" w:lineRule="auto"/>
      </w:pPr>
      <w:r>
        <w:t>④</w:t>
      </w:r>
      <w:r>
        <w:t>对国内经济可以实现更为精准调控</w:t>
      </w:r>
    </w:p>
    <w:p w:rsidR="0008182C" w:rsidRDefault="00783E57">
      <w:pPr>
        <w:spacing w:line="360" w:lineRule="auto"/>
      </w:pPr>
      <w:r>
        <w:t>A</w:t>
      </w:r>
      <w:r>
        <w:t>．</w:t>
      </w:r>
      <w:r>
        <w:t>①②</w:t>
      </w:r>
      <w:r>
        <w:tab/>
        <w:t>B</w:t>
      </w:r>
      <w:r>
        <w:t>．</w:t>
      </w:r>
      <w:r>
        <w:t>①④</w:t>
      </w:r>
      <w:r>
        <w:tab/>
        <w:t>C</w:t>
      </w:r>
      <w:r>
        <w:t>．</w:t>
      </w:r>
      <w:r>
        <w:t>②</w:t>
      </w:r>
      <w:r>
        <w:t>③</w:t>
      </w:r>
      <w:r>
        <w:tab/>
        <w:t>D</w:t>
      </w:r>
      <w:r>
        <w:t>．</w:t>
      </w:r>
      <w:r>
        <w:t>③④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①④</w:t>
      </w:r>
      <w:r>
        <w:rPr>
          <w:color w:val="FF0000"/>
        </w:rPr>
        <w:t>：依题意知，具有价值特征和法偿性，支持可控匿名。数字人民币未来，用数字人民币在国内外进行交易、计价、清算支付等活动的规模越来越大，说明了数字人民币的推出及普及有利于加速人民币国际化进程，对国内经济可以实现更为精准调控，</w:t>
      </w:r>
      <w:r>
        <w:rPr>
          <w:color w:val="FF0000"/>
        </w:rPr>
        <w:t>①④</w:t>
      </w:r>
      <w:r>
        <w:rPr>
          <w:color w:val="FF0000"/>
        </w:rPr>
        <w:t>正确。</w:t>
      </w:r>
    </w:p>
    <w:p w:rsidR="0008182C" w:rsidRDefault="00783E57">
      <w:pPr>
        <w:spacing w:line="360" w:lineRule="auto"/>
        <w:rPr>
          <w:color w:val="FF0000"/>
        </w:rPr>
      </w:pPr>
      <w:r>
        <w:rPr>
          <w:color w:val="FF0000"/>
        </w:rPr>
        <w:t>②</w:t>
      </w:r>
      <w:r>
        <w:rPr>
          <w:color w:val="FF0000"/>
        </w:rPr>
        <w:t>：数字人民币的推出及普的目的并不是为了人民币升值，同时，人民的币值变化收到多用因素的影响，</w:t>
      </w:r>
      <w:r>
        <w:rPr>
          <w:color w:val="FF0000"/>
        </w:rPr>
        <w:lastRenderedPageBreak/>
        <w:t>数字人民币的推出及普也并不一定促进人民币升值，</w:t>
      </w:r>
      <w:r>
        <w:rPr>
          <w:color w:val="FF0000"/>
        </w:rPr>
        <w:t>②</w:t>
      </w:r>
      <w:r>
        <w:rPr>
          <w:color w:val="FF0000"/>
        </w:rPr>
        <w:t>错误。</w:t>
      </w:r>
    </w:p>
    <w:p w:rsidR="0008182C" w:rsidRDefault="00783E57">
      <w:pPr>
        <w:spacing w:line="360" w:lineRule="auto"/>
        <w:rPr>
          <w:color w:val="FF0000"/>
        </w:rPr>
      </w:pPr>
      <w:r>
        <w:rPr>
          <w:color w:val="FF0000"/>
        </w:rPr>
        <w:t>③</w:t>
      </w:r>
      <w:r>
        <w:rPr>
          <w:color w:val="FF0000"/>
        </w:rPr>
        <w:t>：数字人民币支付，与微信支付、支付宝等是有区别的，数字货币不需要借助第三方支付机构，它的转账方</w:t>
      </w:r>
      <w:r>
        <w:rPr>
          <w:color w:val="FF0000"/>
        </w:rPr>
        <w:t>式类似纸币，</w:t>
      </w:r>
      <w:r>
        <w:rPr>
          <w:color w:val="FF0000"/>
        </w:rPr>
        <w:t>③</w:t>
      </w:r>
      <w:r>
        <w:rPr>
          <w:color w:val="FF0000"/>
        </w:rPr>
        <w:t>错误。</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25</w:t>
      </w:r>
      <w:r>
        <w:t>．（</w:t>
      </w:r>
      <w:r>
        <w:t>2022·</w:t>
      </w:r>
      <w:r>
        <w:rPr>
          <w:rFonts w:hint="eastAsia"/>
        </w:rPr>
        <w:t>贵州铜仁</w:t>
      </w:r>
      <w:r>
        <w:t>·</w:t>
      </w:r>
      <w:r>
        <w:rPr>
          <w:rFonts w:hint="eastAsia"/>
        </w:rPr>
        <w:t>二模</w:t>
      </w:r>
      <w:r>
        <w:t>）</w:t>
      </w:r>
      <w:r>
        <w:t>2021</w:t>
      </w:r>
      <w:r>
        <w:t>年全国新能源汽车市场火爆，根据乘联会数据</w:t>
      </w:r>
      <w:r>
        <w:t>,</w:t>
      </w:r>
      <w:r>
        <w:t>国内新能源汽车零售达到</w:t>
      </w:r>
      <w:r>
        <w:t>299</w:t>
      </w:r>
      <w:r>
        <w:t>万台</w:t>
      </w:r>
      <w:r>
        <w:t>,</w:t>
      </w:r>
      <w:r>
        <w:t>同比增长</w:t>
      </w:r>
      <w:r>
        <w:t>170%</w:t>
      </w:r>
      <w:r>
        <w:t>。由于终端新能源需求旺盛</w:t>
      </w:r>
      <w:r>
        <w:t>,</w:t>
      </w:r>
      <w:r>
        <w:t>产能不足</w:t>
      </w:r>
      <w:r>
        <w:t>,</w:t>
      </w:r>
      <w:r>
        <w:t>导致新能源汽车价格上涨</w:t>
      </w:r>
      <w:r>
        <w:t>,</w:t>
      </w:r>
      <w:r>
        <w:t>而作为其重要组成部分的锂的价格也持续上涨</w:t>
      </w:r>
      <w:r>
        <w:t>,</w:t>
      </w:r>
      <w:r>
        <w:t>根据估算</w:t>
      </w:r>
      <w:r>
        <w:t>,</w:t>
      </w:r>
      <w:r>
        <w:t>每吨碳酸锂价格上涨</w:t>
      </w:r>
      <w:r>
        <w:t>10</w:t>
      </w:r>
      <w:r>
        <w:t>万元</w:t>
      </w:r>
      <w:r>
        <w:t>,</w:t>
      </w:r>
      <w:r>
        <w:t>一辆电动汽车的成本可能会增加约</w:t>
      </w:r>
      <w:r>
        <w:t>4</w:t>
      </w:r>
      <w:r>
        <w:t>千元。由此可见（</w:t>
      </w:r>
      <w:r>
        <w:t>     </w:t>
      </w:r>
      <w:r>
        <w:t>）</w:t>
      </w:r>
    </w:p>
    <w:p w:rsidR="0008182C" w:rsidRDefault="00783E57">
      <w:pPr>
        <w:spacing w:line="360" w:lineRule="auto"/>
      </w:pPr>
      <w:r>
        <w:t>①</w:t>
      </w:r>
      <w:r>
        <w:t>新能源汽车的价格受其供求关系的影响</w:t>
      </w:r>
    </w:p>
    <w:p w:rsidR="0008182C" w:rsidRDefault="00783E57">
      <w:pPr>
        <w:spacing w:line="360" w:lineRule="auto"/>
      </w:pPr>
      <w:r>
        <w:t>②</w:t>
      </w:r>
      <w:r>
        <w:t>市场难以解决新能源汽车的供给问题</w:t>
      </w:r>
    </w:p>
    <w:p w:rsidR="0008182C" w:rsidRDefault="00783E57">
      <w:pPr>
        <w:spacing w:line="360" w:lineRule="auto"/>
      </w:pPr>
      <w:r>
        <w:t>③</w:t>
      </w:r>
      <w:r>
        <w:t>生产新能源汽车的社会必要劳动时间决定其价格高低</w:t>
      </w:r>
    </w:p>
    <w:p w:rsidR="0008182C" w:rsidRDefault="00783E57">
      <w:pPr>
        <w:spacing w:line="360" w:lineRule="auto"/>
      </w:pPr>
      <w:r>
        <w:t>④</w:t>
      </w:r>
      <w:r>
        <w:t>某种商品的价格</w:t>
      </w:r>
      <w:r>
        <w:t>受其相关商品的价格变动的影响</w:t>
      </w:r>
    </w:p>
    <w:p w:rsidR="0008182C" w:rsidRDefault="00783E57">
      <w:pPr>
        <w:spacing w:line="360" w:lineRule="auto"/>
      </w:pPr>
      <w:r>
        <w:t>A</w:t>
      </w:r>
      <w:r>
        <w:t>．</w:t>
      </w:r>
      <w:r>
        <w:t>①②</w:t>
      </w:r>
      <w:r>
        <w:tab/>
        <w:t>B</w:t>
      </w:r>
      <w:r>
        <w:t>．</w:t>
      </w:r>
      <w:r>
        <w:t>①④</w:t>
      </w:r>
      <w:r>
        <w:tab/>
        <w:t>C</w:t>
      </w:r>
      <w:r>
        <w:t>．</w:t>
      </w:r>
      <w:r>
        <w:t>②③</w:t>
      </w:r>
      <w:r>
        <w:tab/>
        <w:t>D</w:t>
      </w:r>
      <w:r>
        <w:t>．</w:t>
      </w:r>
      <w:r>
        <w:t>③④</w:t>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t>【解析】</w:t>
      </w:r>
      <w:r>
        <w:rPr>
          <w:color w:val="FF0000"/>
        </w:rPr>
        <w:t>①④</w:t>
      </w:r>
      <w:r>
        <w:rPr>
          <w:color w:val="FF0000"/>
        </w:rPr>
        <w:t>：由于终端新能源需求旺盛，产能不足，导致新能源汽车价格上涨，表明新能源汽车的价格受其供求关系的影响。作为新能源汽车重要组成部分的锂的价格持续上涨，使得电动汽车的成本随之增加，价格上涨，表明某种商品的价格受其相关商品的价格变动的影响，</w:t>
      </w:r>
      <w:r>
        <w:rPr>
          <w:color w:val="FF0000"/>
        </w:rPr>
        <w:t>①④</w:t>
      </w:r>
      <w:r>
        <w:rPr>
          <w:color w:val="FF0000"/>
        </w:rPr>
        <w:t>符合题意。</w:t>
      </w:r>
    </w:p>
    <w:p w:rsidR="0008182C" w:rsidRDefault="00783E57">
      <w:pPr>
        <w:spacing w:line="360" w:lineRule="auto"/>
        <w:rPr>
          <w:color w:val="FF0000"/>
        </w:rPr>
      </w:pPr>
      <w:r>
        <w:rPr>
          <w:color w:val="FF0000"/>
        </w:rPr>
        <w:t>②</w:t>
      </w:r>
      <w:r>
        <w:rPr>
          <w:color w:val="FF0000"/>
        </w:rPr>
        <w:t>：市场可以通过价格、供求和竞争机制解决新能源汽车的供给问题，</w:t>
      </w:r>
      <w:r>
        <w:rPr>
          <w:color w:val="FF0000"/>
        </w:rPr>
        <w:t>②</w:t>
      </w:r>
      <w:r>
        <w:rPr>
          <w:color w:val="FF0000"/>
        </w:rPr>
        <w:t>错误。</w:t>
      </w:r>
    </w:p>
    <w:p w:rsidR="0008182C" w:rsidRDefault="00783E57">
      <w:pPr>
        <w:spacing w:line="360" w:lineRule="auto"/>
        <w:rPr>
          <w:color w:val="FF0000"/>
        </w:rPr>
      </w:pPr>
      <w:r>
        <w:rPr>
          <w:color w:val="FF0000"/>
        </w:rPr>
        <w:t>③</w:t>
      </w:r>
      <w:r>
        <w:rPr>
          <w:color w:val="FF0000"/>
        </w:rPr>
        <w:t>：材料主要反映新能源汽车的价格受其相关商品的价格变动的影响，不强调生产新能源汽车的社会必要劳动时间决定其价格高低，</w:t>
      </w:r>
      <w:r>
        <w:rPr>
          <w:color w:val="FF0000"/>
        </w:rPr>
        <w:t>③</w:t>
      </w:r>
      <w:r>
        <w:rPr>
          <w:color w:val="FF0000"/>
        </w:rPr>
        <w:t>与题意不符。</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783E57">
      <w:pPr>
        <w:spacing w:line="360" w:lineRule="auto"/>
      </w:pPr>
      <w:r>
        <w:t>26</w:t>
      </w:r>
      <w:r>
        <w:t>．（</w:t>
      </w:r>
      <w:r>
        <w:t>2022·</w:t>
      </w:r>
      <w:r>
        <w:t>山西</w:t>
      </w:r>
      <w:r>
        <w:t>·</w:t>
      </w:r>
      <w:r>
        <w:t>二模）过去</w:t>
      </w:r>
      <w:r>
        <w:t>10</w:t>
      </w:r>
      <w:r>
        <w:t>年，我国快递数量从</w:t>
      </w:r>
      <w:r>
        <w:t>36.7</w:t>
      </w:r>
      <w:r>
        <w:t>亿件，增长到</w:t>
      </w:r>
      <w:r>
        <w:t>833.6</w:t>
      </w:r>
      <w:r>
        <w:t>亿件，快递行业快速发展，体量翻了</w:t>
      </w:r>
      <w:r>
        <w:t>20</w:t>
      </w:r>
      <w:r>
        <w:t>倍。但同时快递票单价从最初的</w:t>
      </w:r>
      <w:r>
        <w:t>20.65</w:t>
      </w:r>
      <w:r>
        <w:t>元降到了如今的</w:t>
      </w:r>
      <w:r>
        <w:t>10.55</w:t>
      </w:r>
      <w:r>
        <w:t>元。若不考虑其他因素，下列曲线图（</w:t>
      </w:r>
      <w:r>
        <w:t>P</w:t>
      </w:r>
      <w:r>
        <w:t>表示价格，</w:t>
      </w:r>
      <w:r>
        <w:t>Q</w:t>
      </w:r>
      <w:r>
        <w:t>表示数量，</w:t>
      </w:r>
      <w:r>
        <w:t>D</w:t>
      </w:r>
      <w:r>
        <w:t>表示需求，</w:t>
      </w:r>
      <w:r>
        <w:t>S</w:t>
      </w:r>
      <w:r>
        <w:t>表示供给）能够正确描述过去</w:t>
      </w:r>
      <w:r>
        <w:t>10</w:t>
      </w:r>
      <w:r>
        <w:t>年我国快递行业供给与需求变化的是（</w:t>
      </w:r>
      <w:r>
        <w:t>     </w:t>
      </w:r>
      <w:r>
        <w:t>）</w:t>
      </w:r>
    </w:p>
    <w:p w:rsidR="0008182C" w:rsidRDefault="00783E57">
      <w:pPr>
        <w:spacing w:line="360" w:lineRule="auto"/>
        <w:jc w:val="center"/>
      </w:pPr>
      <w:r>
        <w:t>A</w:t>
      </w:r>
      <w:r>
        <w:t>．</w:t>
      </w:r>
      <w:r>
        <w:rPr>
          <w:noProof/>
        </w:rPr>
        <w:drawing>
          <wp:inline distT="0" distB="0" distL="114300" distR="114300">
            <wp:extent cx="1079500" cy="873760"/>
            <wp:effectExtent l="0" t="0" r="0" b="254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40"/>
                    <a:stretch>
                      <a:fillRect/>
                    </a:stretch>
                  </pic:blipFill>
                  <pic:spPr>
                    <a:xfrm>
                      <a:off x="0" y="0"/>
                      <a:ext cx="1080000" cy="874286"/>
                    </a:xfrm>
                    <a:prstGeom prst="rect">
                      <a:avLst/>
                    </a:prstGeom>
                  </pic:spPr>
                </pic:pic>
              </a:graphicData>
            </a:graphic>
          </wp:inline>
        </w:drawing>
      </w:r>
      <w:r>
        <w:tab/>
        <w:t>B</w:t>
      </w:r>
      <w:r>
        <w:t>．</w:t>
      </w:r>
      <w:r>
        <w:rPr>
          <w:noProof/>
        </w:rPr>
        <w:drawing>
          <wp:inline distT="0" distB="0" distL="114300" distR="114300">
            <wp:extent cx="1056640" cy="917575"/>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41"/>
                    <a:stretch>
                      <a:fillRect/>
                    </a:stretch>
                  </pic:blipFill>
                  <pic:spPr>
                    <a:xfrm>
                      <a:off x="0" y="0"/>
                      <a:ext cx="1058512" cy="919414"/>
                    </a:xfrm>
                    <a:prstGeom prst="rect">
                      <a:avLst/>
                    </a:prstGeom>
                  </pic:spPr>
                </pic:pic>
              </a:graphicData>
            </a:graphic>
          </wp:inline>
        </w:drawing>
      </w:r>
      <w:r>
        <w:tab/>
        <w:t>C</w:t>
      </w:r>
      <w:r>
        <w:t>．</w:t>
      </w:r>
      <w:r>
        <w:rPr>
          <w:noProof/>
        </w:rPr>
        <w:drawing>
          <wp:inline distT="0" distB="0" distL="114300" distR="114300">
            <wp:extent cx="1120140" cy="952500"/>
            <wp:effectExtent l="0" t="0" r="0" b="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42"/>
                    <a:stretch>
                      <a:fillRect/>
                    </a:stretch>
                  </pic:blipFill>
                  <pic:spPr>
                    <a:xfrm>
                      <a:off x="0" y="0"/>
                      <a:ext cx="1121795" cy="953907"/>
                    </a:xfrm>
                    <a:prstGeom prst="rect">
                      <a:avLst/>
                    </a:prstGeom>
                  </pic:spPr>
                </pic:pic>
              </a:graphicData>
            </a:graphic>
          </wp:inline>
        </w:drawing>
      </w:r>
      <w:r>
        <w:tab/>
        <w:t>D</w:t>
      </w:r>
      <w:r>
        <w:t>．</w:t>
      </w:r>
      <w:r>
        <w:rPr>
          <w:noProof/>
        </w:rPr>
        <w:drawing>
          <wp:inline distT="0" distB="0" distL="114300" distR="114300">
            <wp:extent cx="1089025" cy="923925"/>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43"/>
                    <a:stretch>
                      <a:fillRect/>
                    </a:stretch>
                  </pic:blipFill>
                  <pic:spPr>
                    <a:xfrm>
                      <a:off x="0" y="0"/>
                      <a:ext cx="1091131" cy="925580"/>
                    </a:xfrm>
                    <a:prstGeom prst="rect">
                      <a:avLst/>
                    </a:prstGeom>
                  </pic:spPr>
                </pic:pic>
              </a:graphicData>
            </a:graphic>
          </wp:inline>
        </w:drawing>
      </w:r>
    </w:p>
    <w:p w:rsidR="0008182C" w:rsidRDefault="00783E57">
      <w:pPr>
        <w:spacing w:line="360" w:lineRule="auto"/>
        <w:rPr>
          <w:color w:val="FF0000"/>
        </w:rPr>
      </w:pPr>
      <w:r>
        <w:rPr>
          <w:color w:val="FF0000"/>
        </w:rPr>
        <w:t>【答案】</w:t>
      </w:r>
      <w:r>
        <w:rPr>
          <w:color w:val="FF0000"/>
        </w:rPr>
        <w:t>B</w:t>
      </w:r>
    </w:p>
    <w:p w:rsidR="0008182C" w:rsidRDefault="00783E57">
      <w:pPr>
        <w:spacing w:line="360" w:lineRule="auto"/>
        <w:rPr>
          <w:color w:val="FF0000"/>
        </w:rPr>
      </w:pPr>
      <w:r>
        <w:rPr>
          <w:color w:val="FF0000"/>
        </w:rPr>
        <w:lastRenderedPageBreak/>
        <w:t>【解析】过去</w:t>
      </w:r>
      <w:r>
        <w:rPr>
          <w:color w:val="FF0000"/>
        </w:rPr>
        <w:t>10</w:t>
      </w:r>
      <w:r>
        <w:rPr>
          <w:color w:val="FF0000"/>
        </w:rPr>
        <w:t>年，我国快递数量从</w:t>
      </w:r>
      <w:r>
        <w:rPr>
          <w:color w:val="FF0000"/>
        </w:rPr>
        <w:t>36.7</w:t>
      </w:r>
      <w:r>
        <w:rPr>
          <w:color w:val="FF0000"/>
        </w:rPr>
        <w:t>亿件，增长到</w:t>
      </w:r>
      <w:r>
        <w:rPr>
          <w:color w:val="FF0000"/>
        </w:rPr>
        <w:t>833.6</w:t>
      </w:r>
      <w:r>
        <w:rPr>
          <w:color w:val="FF0000"/>
        </w:rPr>
        <w:t>亿件，快递行业快速发展，体量翻了</w:t>
      </w:r>
      <w:r>
        <w:rPr>
          <w:color w:val="FF0000"/>
        </w:rPr>
        <w:t>20</w:t>
      </w:r>
      <w:r>
        <w:rPr>
          <w:color w:val="FF0000"/>
        </w:rPr>
        <w:t>倍。但同时快递票单价从最初的</w:t>
      </w:r>
      <w:r>
        <w:rPr>
          <w:color w:val="FF0000"/>
        </w:rPr>
        <w:t>20.65</w:t>
      </w:r>
      <w:r>
        <w:rPr>
          <w:color w:val="FF0000"/>
        </w:rPr>
        <w:t>元降到了如今的</w:t>
      </w:r>
      <w:r>
        <w:rPr>
          <w:color w:val="FF0000"/>
        </w:rPr>
        <w:t>10.55</w:t>
      </w:r>
      <w:r>
        <w:rPr>
          <w:color w:val="FF0000"/>
        </w:rPr>
        <w:t>元，这强调快递供给和需求都增多，但供给增加的幅度大于需求增加的幅度，导致快递价格下降。</w:t>
      </w:r>
    </w:p>
    <w:p w:rsidR="0008182C" w:rsidRDefault="00783E57">
      <w:pPr>
        <w:spacing w:line="360" w:lineRule="auto"/>
        <w:rPr>
          <w:color w:val="FF0000"/>
        </w:rPr>
      </w:pPr>
      <w:r>
        <w:rPr>
          <w:color w:val="FF0000"/>
        </w:rPr>
        <w:t>A</w:t>
      </w:r>
      <w:r>
        <w:rPr>
          <w:color w:val="FF0000"/>
        </w:rPr>
        <w:t>：图像</w:t>
      </w:r>
      <w:r>
        <w:rPr>
          <w:color w:val="FF0000"/>
        </w:rPr>
        <w:t>A</w:t>
      </w:r>
      <w:r>
        <w:rPr>
          <w:color w:val="FF0000"/>
        </w:rPr>
        <w:t>表示随着价格下降，需求增加，故</w:t>
      </w:r>
      <w:r>
        <w:rPr>
          <w:color w:val="FF0000"/>
        </w:rPr>
        <w:t>A</w:t>
      </w:r>
      <w:r>
        <w:rPr>
          <w:color w:val="FF0000"/>
        </w:rPr>
        <w:t>不符合题意。</w:t>
      </w:r>
    </w:p>
    <w:p w:rsidR="0008182C" w:rsidRDefault="00783E57">
      <w:pPr>
        <w:spacing w:line="360" w:lineRule="auto"/>
        <w:rPr>
          <w:color w:val="FF0000"/>
        </w:rPr>
      </w:pPr>
      <w:r>
        <w:rPr>
          <w:color w:val="FF0000"/>
        </w:rPr>
        <w:t>B</w:t>
      </w:r>
      <w:r>
        <w:rPr>
          <w:color w:val="FF0000"/>
        </w:rPr>
        <w:t>：选项</w:t>
      </w:r>
      <w:r>
        <w:rPr>
          <w:color w:val="FF0000"/>
        </w:rPr>
        <w:t>B</w:t>
      </w:r>
      <w:r>
        <w:rPr>
          <w:color w:val="FF0000"/>
        </w:rPr>
        <w:t>表示供给和需求都增加，但需求增加的幅度小于供给增加的幅度，导致价格下降，故</w:t>
      </w:r>
      <w:r>
        <w:rPr>
          <w:color w:val="FF0000"/>
        </w:rPr>
        <w:t>B</w:t>
      </w:r>
      <w:r>
        <w:rPr>
          <w:color w:val="FF0000"/>
        </w:rPr>
        <w:t>符合题意。</w:t>
      </w:r>
    </w:p>
    <w:p w:rsidR="0008182C" w:rsidRDefault="00783E57">
      <w:pPr>
        <w:spacing w:line="360" w:lineRule="auto"/>
        <w:rPr>
          <w:color w:val="FF0000"/>
        </w:rPr>
      </w:pPr>
      <w:r>
        <w:rPr>
          <w:color w:val="FF0000"/>
        </w:rPr>
        <w:t>C</w:t>
      </w:r>
      <w:r>
        <w:rPr>
          <w:color w:val="FF0000"/>
        </w:rPr>
        <w:t>：图像</w:t>
      </w:r>
      <w:r>
        <w:rPr>
          <w:color w:val="FF0000"/>
        </w:rPr>
        <w:t>C</w:t>
      </w:r>
      <w:r>
        <w:rPr>
          <w:color w:val="FF0000"/>
        </w:rPr>
        <w:t>表示在需求不变的情况下，由于供给增加，价格下降，故</w:t>
      </w:r>
      <w:r>
        <w:rPr>
          <w:color w:val="FF0000"/>
        </w:rPr>
        <w:t>C</w:t>
      </w:r>
      <w:r>
        <w:rPr>
          <w:color w:val="FF0000"/>
        </w:rPr>
        <w:t>不符合题意。</w:t>
      </w:r>
    </w:p>
    <w:p w:rsidR="0008182C" w:rsidRDefault="00783E57">
      <w:pPr>
        <w:spacing w:line="360" w:lineRule="auto"/>
        <w:rPr>
          <w:color w:val="FF0000"/>
        </w:rPr>
      </w:pPr>
      <w:r>
        <w:rPr>
          <w:color w:val="FF0000"/>
        </w:rPr>
        <w:t>D</w:t>
      </w:r>
      <w:r>
        <w:rPr>
          <w:color w:val="FF0000"/>
        </w:rPr>
        <w:t>：图像</w:t>
      </w:r>
      <w:r>
        <w:rPr>
          <w:color w:val="FF0000"/>
        </w:rPr>
        <w:t>D</w:t>
      </w:r>
      <w:r>
        <w:rPr>
          <w:color w:val="FF0000"/>
        </w:rPr>
        <w:t>表示供给增</w:t>
      </w:r>
      <w:r>
        <w:rPr>
          <w:color w:val="FF0000"/>
        </w:rPr>
        <w:t>加，需求减少，价格下降，故</w:t>
      </w:r>
      <w:r>
        <w:rPr>
          <w:color w:val="FF0000"/>
        </w:rPr>
        <w:t>D</w:t>
      </w:r>
      <w:r>
        <w:rPr>
          <w:color w:val="FF0000"/>
        </w:rPr>
        <w:t>不符合题意。</w:t>
      </w:r>
    </w:p>
    <w:p w:rsidR="0008182C" w:rsidRDefault="00783E57">
      <w:pPr>
        <w:spacing w:line="360" w:lineRule="auto"/>
        <w:rPr>
          <w:color w:val="FF0000"/>
        </w:rPr>
      </w:pPr>
      <w:r>
        <w:rPr>
          <w:color w:val="FF0000"/>
        </w:rPr>
        <w:t>故本题选</w:t>
      </w:r>
      <w:r>
        <w:rPr>
          <w:color w:val="FF0000"/>
        </w:rPr>
        <w:t>B</w:t>
      </w:r>
      <w:r>
        <w:rPr>
          <w:color w:val="FF0000"/>
        </w:rPr>
        <w:t>。</w:t>
      </w:r>
    </w:p>
    <w:p w:rsidR="0008182C" w:rsidRDefault="0008182C">
      <w:pPr>
        <w:spacing w:line="360" w:lineRule="auto"/>
        <w:rPr>
          <w:color w:val="FF0000"/>
        </w:rPr>
        <w:sectPr w:rsidR="0008182C">
          <w:headerReference w:type="default" r:id="rId44"/>
          <w:footerReference w:type="even" r:id="rId45"/>
          <w:pgSz w:w="11907" w:h="16839"/>
          <w:pgMar w:top="1440" w:right="1080" w:bottom="1440" w:left="1080" w:header="500" w:footer="500" w:gutter="0"/>
          <w:cols w:sep="1" w:space="425"/>
          <w:docGrid w:type="lines" w:linePitch="312"/>
        </w:sectPr>
      </w:pPr>
    </w:p>
    <w:p w:rsidR="0008182C" w:rsidRDefault="0008182C"/>
    <w:sectPr w:rsidR="0008182C" w:rsidSect="0008182C">
      <w:pgSz w:w="11907" w:h="16839"/>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182C" w:rsidRDefault="0008182C" w:rsidP="0008182C">
      <w:r>
        <w:separator/>
      </w:r>
    </w:p>
  </w:endnote>
  <w:endnote w:type="continuationSeparator" w:id="1">
    <w:p w:rsidR="0008182C" w:rsidRDefault="0008182C" w:rsidP="0008182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182C" w:rsidRDefault="00783E57">
    <w:pPr>
      <w:jc w:val="center"/>
    </w:pPr>
    <w:r>
      <w:rPr>
        <w:rFonts w:hint="eastAsia"/>
      </w:rPr>
      <w:t>试卷第</w:t>
    </w:r>
    <w:r w:rsidR="0008182C">
      <w:fldChar w:fldCharType="begin"/>
    </w:r>
    <w:r>
      <w:instrText xml:space="preserve"> =</w:instrText>
    </w:r>
    <w:r w:rsidR="0008182C">
      <w:fldChar w:fldCharType="begin"/>
    </w:r>
    <w:r>
      <w:instrText xml:space="preserve">page  </w:instrText>
    </w:r>
    <w:r w:rsidR="0008182C">
      <w:fldChar w:fldCharType="separate"/>
    </w:r>
    <w:r>
      <w:instrText>1</w:instrText>
    </w:r>
    <w:r w:rsidR="0008182C">
      <w:fldChar w:fldCharType="end"/>
    </w:r>
    <w:r w:rsidR="0008182C">
      <w:fldChar w:fldCharType="separate"/>
    </w:r>
    <w:r>
      <w:t>1</w:t>
    </w:r>
    <w:r w:rsidR="0008182C">
      <w:fldChar w:fldCharType="end"/>
    </w:r>
    <w:r>
      <w:rPr>
        <w:rFonts w:hint="eastAsia"/>
      </w:rPr>
      <w:t>页，共</w:t>
    </w:r>
    <w:r w:rsidR="0008182C">
      <w:fldChar w:fldCharType="begin"/>
    </w:r>
    <w:r>
      <w:instrText xml:space="preserve"> =</w:instrText>
    </w:r>
    <w:r w:rsidR="0008182C">
      <w:fldChar w:fldCharType="begin"/>
    </w:r>
    <w:r>
      <w:instrText xml:space="preserve">sectionpages  </w:instrText>
    </w:r>
    <w:r w:rsidR="0008182C">
      <w:fldChar w:fldCharType="separate"/>
    </w:r>
    <w:r>
      <w:instrText>3</w:instrText>
    </w:r>
    <w:r w:rsidR="0008182C">
      <w:fldChar w:fldCharType="end"/>
    </w:r>
    <w:r w:rsidR="0008182C">
      <w:fldChar w:fldCharType="separate"/>
    </w:r>
    <w:r>
      <w:t>3</w:t>
    </w:r>
    <w:r w:rsidR="0008182C">
      <w:fldChar w:fldCharType="end"/>
    </w:r>
    <w:r>
      <w:rPr>
        <w:rFonts w:hint="eastAsia"/>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182C" w:rsidRDefault="0008182C" w:rsidP="0008182C">
      <w:r>
        <w:separator/>
      </w:r>
    </w:p>
  </w:footnote>
  <w:footnote w:type="continuationSeparator" w:id="1">
    <w:p w:rsidR="0008182C" w:rsidRDefault="0008182C" w:rsidP="0008182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3E57" w:rsidRPr="00783E57" w:rsidRDefault="00783E57" w:rsidP="00783E57">
    <w:pPr>
      <w:pStyle w:val="a4"/>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YmI4YjI3ODBjZWU4ZTQzODY1YjUzYjcxMmFjNDBiNGQifQ=="/>
  </w:docVars>
  <w:rsids>
    <w:rsidRoot w:val="00C806B0"/>
    <w:rsid w:val="00043B54"/>
    <w:rsid w:val="0008182C"/>
    <w:rsid w:val="001D7A06"/>
    <w:rsid w:val="00284433"/>
    <w:rsid w:val="002A1EC6"/>
    <w:rsid w:val="002E035E"/>
    <w:rsid w:val="003D22C4"/>
    <w:rsid w:val="004151FC"/>
    <w:rsid w:val="0059115A"/>
    <w:rsid w:val="00626577"/>
    <w:rsid w:val="006B16C5"/>
    <w:rsid w:val="00783E57"/>
    <w:rsid w:val="0083329D"/>
    <w:rsid w:val="00BF535F"/>
    <w:rsid w:val="00C02FC6"/>
    <w:rsid w:val="00C806B0"/>
    <w:rsid w:val="00D630B9"/>
    <w:rsid w:val="00EF035E"/>
    <w:rsid w:val="3B126E3E"/>
    <w:rsid w:val="48592FC3"/>
    <w:rsid w:val="50EE30A5"/>
    <w:rsid w:val="70D8602A"/>
    <w:rsid w:val="7A0E379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182C"/>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08182C"/>
    <w:pPr>
      <w:tabs>
        <w:tab w:val="center" w:pos="4153"/>
        <w:tab w:val="right" w:pos="8306"/>
      </w:tabs>
      <w:snapToGrid w:val="0"/>
      <w:jc w:val="left"/>
    </w:pPr>
    <w:rPr>
      <w:sz w:val="18"/>
      <w:szCs w:val="18"/>
    </w:rPr>
  </w:style>
  <w:style w:type="paragraph" w:styleId="a4">
    <w:name w:val="header"/>
    <w:basedOn w:val="a"/>
    <w:link w:val="Char0"/>
    <w:uiPriority w:val="99"/>
    <w:unhideWhenUsed/>
    <w:rsid w:val="0008182C"/>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08182C"/>
    <w:rPr>
      <w:kern w:val="2"/>
      <w:sz w:val="18"/>
      <w:szCs w:val="18"/>
    </w:rPr>
  </w:style>
  <w:style w:type="character" w:customStyle="1" w:styleId="Char">
    <w:name w:val="页脚 Char"/>
    <w:basedOn w:val="a0"/>
    <w:link w:val="a3"/>
    <w:uiPriority w:val="99"/>
    <w:rsid w:val="0008182C"/>
    <w:rPr>
      <w:kern w:val="2"/>
      <w:sz w:val="18"/>
      <w:szCs w:val="18"/>
    </w:rPr>
  </w:style>
  <w:style w:type="paragraph" w:styleId="a5">
    <w:name w:val="Balloon Text"/>
    <w:basedOn w:val="a"/>
    <w:link w:val="Char1"/>
    <w:uiPriority w:val="99"/>
    <w:semiHidden/>
    <w:unhideWhenUsed/>
    <w:rsid w:val="00783E57"/>
    <w:rPr>
      <w:sz w:val="18"/>
      <w:szCs w:val="18"/>
    </w:rPr>
  </w:style>
  <w:style w:type="character" w:customStyle="1" w:styleId="Char1">
    <w:name w:val="批注框文本 Char"/>
    <w:basedOn w:val="a0"/>
    <w:link w:val="a5"/>
    <w:uiPriority w:val="99"/>
    <w:semiHidden/>
    <w:rsid w:val="00783E57"/>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598DD-24CF-4D20-9654-9EC1275DDF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1824</Words>
  <Characters>10398</Characters>
  <Application>Microsoft Office Word</Application>
  <DocSecurity>0</DocSecurity>
  <Lines>86</Lines>
  <Paragraphs>24</Paragraphs>
  <ScaleCrop>false</ScaleCrop>
  <Company/>
  <LinksUpToDate>false</LinksUpToDate>
  <CharactersWithSpaces>12198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dell</cp:lastModifiedBy>
  <cp:revision>12</cp:revision>
  <dcterms:created xsi:type="dcterms:W3CDTF">2017-07-19T12:07:00Z</dcterms:created>
  <dcterms:modified xsi:type="dcterms:W3CDTF">2022-07-19T11:00:00Z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569A512D09C54B29864F8A95845F4070</vt:lpwstr>
  </property>
</Properties>
</file>